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089B6" w14:textId="139A4742" w:rsidR="00656DF3" w:rsidRDefault="00656DF3" w:rsidP="003E5DA0"/>
    <w:p w14:paraId="1EFFD3BA" w14:textId="77777777" w:rsidR="00656DF3" w:rsidRDefault="00656DF3">
      <w:pPr>
        <w:pStyle w:val="BodyText"/>
        <w:spacing w:before="101"/>
        <w:rPr>
          <w:rFonts w:ascii="Times New Roman"/>
          <w:sz w:val="20"/>
        </w:rPr>
      </w:pPr>
    </w:p>
    <w:p w14:paraId="576A3A6B" w14:textId="77777777" w:rsidR="00656DF3" w:rsidRDefault="005E6840">
      <w:pPr>
        <w:ind w:left="2022"/>
        <w:rPr>
          <w:rFonts w:ascii="Times New Roman"/>
          <w:sz w:val="20"/>
        </w:rPr>
      </w:pPr>
      <w:r>
        <w:rPr>
          <w:rFonts w:ascii="Times New Roman"/>
          <w:noProof/>
          <w:sz w:val="20"/>
        </w:rPr>
        <w:drawing>
          <wp:inline distT="0" distB="0" distL="0" distR="0" wp14:anchorId="1EFBBF6C" wp14:editId="3AEB5EE3">
            <wp:extent cx="3375659" cy="1318259"/>
            <wp:effectExtent l="0" t="0" r="0" b="0"/>
            <wp:docPr id="2" name="Image 2" descr="A logo with text on i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logo with text on it  AI-generated content may be incorrect."/>
                    <pic:cNvPicPr/>
                  </pic:nvPicPr>
                  <pic:blipFill>
                    <a:blip r:embed="rId10" cstate="print"/>
                    <a:stretch>
                      <a:fillRect/>
                    </a:stretch>
                  </pic:blipFill>
                  <pic:spPr>
                    <a:xfrm>
                      <a:off x="0" y="0"/>
                      <a:ext cx="3375659" cy="1318259"/>
                    </a:xfrm>
                    <a:prstGeom prst="rect">
                      <a:avLst/>
                    </a:prstGeom>
                  </pic:spPr>
                </pic:pic>
              </a:graphicData>
            </a:graphic>
          </wp:inline>
        </w:drawing>
      </w:r>
    </w:p>
    <w:p w14:paraId="21500F63" w14:textId="77777777" w:rsidR="00656DF3" w:rsidRDefault="00656DF3">
      <w:pPr>
        <w:pStyle w:val="BodyText"/>
        <w:rPr>
          <w:rFonts w:ascii="Times New Roman"/>
          <w:sz w:val="20"/>
        </w:rPr>
      </w:pPr>
    </w:p>
    <w:p w14:paraId="176B0DC0" w14:textId="623C9E4C" w:rsidR="00656DF3" w:rsidRDefault="003E5DA0">
      <w:pPr>
        <w:pStyle w:val="BodyText"/>
        <w:rPr>
          <w:rFonts w:ascii="Times New Roman"/>
          <w:sz w:val="20"/>
        </w:rPr>
      </w:pPr>
      <w:r>
        <w:rPr>
          <w:noProof/>
          <w:sz w:val="20"/>
        </w:rPr>
        <w:drawing>
          <wp:anchor distT="0" distB="0" distL="114300" distR="114300" simplePos="0" relativeHeight="251658240" behindDoc="0" locked="0" layoutInCell="1" allowOverlap="1" wp14:anchorId="5DE92CAD" wp14:editId="45FF65C2">
            <wp:simplePos x="0" y="0"/>
            <wp:positionH relativeFrom="column">
              <wp:posOffset>2293620</wp:posOffset>
            </wp:positionH>
            <wp:positionV relativeFrom="paragraph">
              <wp:posOffset>102870</wp:posOffset>
            </wp:positionV>
            <wp:extent cx="1352739" cy="1629002"/>
            <wp:effectExtent l="0" t="0" r="0" b="0"/>
            <wp:wrapNone/>
            <wp:docPr id="9367711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71158" name="Picture 936771158"/>
                    <pic:cNvPicPr/>
                  </pic:nvPicPr>
                  <pic:blipFill>
                    <a:blip r:embed="rId11">
                      <a:extLst>
                        <a:ext uri="{28A0092B-C50C-407E-A947-70E740481C1C}">
                          <a14:useLocalDpi xmlns:a14="http://schemas.microsoft.com/office/drawing/2010/main" val="0"/>
                        </a:ext>
                      </a:extLst>
                    </a:blip>
                    <a:stretch>
                      <a:fillRect/>
                    </a:stretch>
                  </pic:blipFill>
                  <pic:spPr>
                    <a:xfrm>
                      <a:off x="0" y="0"/>
                      <a:ext cx="1352739" cy="1629002"/>
                    </a:xfrm>
                    <a:prstGeom prst="rect">
                      <a:avLst/>
                    </a:prstGeom>
                  </pic:spPr>
                </pic:pic>
              </a:graphicData>
            </a:graphic>
            <wp14:sizeRelH relativeFrom="page">
              <wp14:pctWidth>0</wp14:pctWidth>
            </wp14:sizeRelH>
            <wp14:sizeRelV relativeFrom="page">
              <wp14:pctHeight>0</wp14:pctHeight>
            </wp14:sizeRelV>
          </wp:anchor>
        </w:drawing>
      </w:r>
    </w:p>
    <w:p w14:paraId="00FB4EDA" w14:textId="4C341E47" w:rsidR="00656DF3" w:rsidRDefault="00656DF3">
      <w:pPr>
        <w:pStyle w:val="BodyText"/>
        <w:rPr>
          <w:rFonts w:ascii="Times New Roman"/>
          <w:sz w:val="20"/>
        </w:rPr>
      </w:pPr>
    </w:p>
    <w:p w14:paraId="440CBB57" w14:textId="77777777" w:rsidR="00656DF3" w:rsidRDefault="00656DF3">
      <w:pPr>
        <w:pStyle w:val="BodyText"/>
        <w:rPr>
          <w:rFonts w:ascii="Times New Roman"/>
          <w:sz w:val="20"/>
        </w:rPr>
      </w:pPr>
    </w:p>
    <w:p w14:paraId="377BD0A6" w14:textId="7167B09E" w:rsidR="00656DF3" w:rsidRDefault="00656DF3">
      <w:pPr>
        <w:pStyle w:val="BodyText"/>
        <w:rPr>
          <w:rFonts w:ascii="Times New Roman"/>
          <w:sz w:val="20"/>
        </w:rPr>
      </w:pPr>
    </w:p>
    <w:p w14:paraId="24003FA8" w14:textId="7F5E5DAC" w:rsidR="00656DF3" w:rsidRDefault="00656DF3">
      <w:pPr>
        <w:pStyle w:val="BodyText"/>
        <w:rPr>
          <w:rFonts w:ascii="Times New Roman"/>
          <w:sz w:val="20"/>
        </w:rPr>
      </w:pPr>
    </w:p>
    <w:p w14:paraId="3896D138" w14:textId="54356A4B" w:rsidR="00656DF3" w:rsidRDefault="00656DF3">
      <w:pPr>
        <w:pStyle w:val="BodyText"/>
        <w:spacing w:before="124"/>
        <w:rPr>
          <w:rFonts w:ascii="Times New Roman"/>
          <w:sz w:val="20"/>
        </w:rPr>
      </w:pPr>
    </w:p>
    <w:p w14:paraId="0CE52C3C" w14:textId="77777777" w:rsidR="00656DF3" w:rsidRDefault="00656DF3">
      <w:pPr>
        <w:pStyle w:val="BodyText"/>
        <w:spacing w:before="377"/>
        <w:rPr>
          <w:rFonts w:ascii="Times New Roman"/>
          <w:sz w:val="96"/>
        </w:rPr>
      </w:pPr>
    </w:p>
    <w:p w14:paraId="4EDEB9EF" w14:textId="77777777" w:rsidR="00656DF3" w:rsidRPr="003E5DA0" w:rsidRDefault="005E6840">
      <w:pPr>
        <w:pStyle w:val="Heading1"/>
        <w:rPr>
          <w:color w:val="002060"/>
        </w:rPr>
      </w:pPr>
      <w:r w:rsidRPr="003E5DA0">
        <w:rPr>
          <w:color w:val="002060"/>
        </w:rPr>
        <w:t>Anti-Bullying</w:t>
      </w:r>
      <w:r w:rsidRPr="003E5DA0">
        <w:rPr>
          <w:color w:val="002060"/>
          <w:spacing w:val="-5"/>
        </w:rPr>
        <w:t xml:space="preserve"> </w:t>
      </w:r>
      <w:r w:rsidRPr="003E5DA0">
        <w:rPr>
          <w:color w:val="002060"/>
          <w:spacing w:val="-2"/>
        </w:rPr>
        <w:t>Policy</w:t>
      </w:r>
    </w:p>
    <w:p w14:paraId="518FF23F" w14:textId="77777777" w:rsidR="00656DF3" w:rsidRDefault="00656DF3">
      <w:pPr>
        <w:pStyle w:val="BodyText"/>
        <w:rPr>
          <w:b/>
          <w:sz w:val="96"/>
        </w:rPr>
      </w:pPr>
    </w:p>
    <w:p w14:paraId="1A4D2E5C" w14:textId="77777777" w:rsidR="00656DF3" w:rsidRDefault="00656DF3">
      <w:pPr>
        <w:pStyle w:val="BodyText"/>
        <w:spacing w:before="86"/>
        <w:rPr>
          <w:b/>
          <w:sz w:val="96"/>
        </w:rPr>
      </w:pPr>
    </w:p>
    <w:tbl>
      <w:tblPr>
        <w:tblW w:w="0" w:type="dxa"/>
        <w:tblInd w:w="18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1"/>
        <w:gridCol w:w="3195"/>
      </w:tblGrid>
      <w:tr w:rsidR="003E5DA0" w:rsidRPr="003E5DA0" w14:paraId="749A881B" w14:textId="77777777">
        <w:trPr>
          <w:trHeight w:val="480"/>
        </w:trPr>
        <w:tc>
          <w:tcPr>
            <w:tcW w:w="2265" w:type="dxa"/>
            <w:tcBorders>
              <w:top w:val="single" w:sz="6" w:space="0" w:color="000000"/>
              <w:left w:val="single" w:sz="6" w:space="0" w:color="000000"/>
              <w:bottom w:val="single" w:sz="6" w:space="0" w:color="000000"/>
              <w:right w:val="single" w:sz="6" w:space="0" w:color="000000"/>
            </w:tcBorders>
            <w:hideMark/>
          </w:tcPr>
          <w:p w14:paraId="66641F4A" w14:textId="77777777" w:rsidR="003E5DA0" w:rsidRPr="003E5DA0" w:rsidRDefault="003E5DA0" w:rsidP="003E5DA0">
            <w:pPr>
              <w:pStyle w:val="Heading2"/>
              <w:spacing w:line="276" w:lineRule="auto"/>
              <w:rPr>
                <w:lang w:val="en-GB"/>
              </w:rPr>
            </w:pPr>
            <w:r w:rsidRPr="003E5DA0">
              <w:t>Status:</w:t>
            </w:r>
            <w:r w:rsidRPr="003E5DA0">
              <w:rPr>
                <w:lang w:val="en-GB"/>
              </w:rPr>
              <w:t> </w:t>
            </w:r>
          </w:p>
        </w:tc>
        <w:tc>
          <w:tcPr>
            <w:tcW w:w="3195" w:type="dxa"/>
            <w:tcBorders>
              <w:top w:val="single" w:sz="6" w:space="0" w:color="000000"/>
              <w:left w:val="single" w:sz="6" w:space="0" w:color="000000"/>
              <w:bottom w:val="single" w:sz="6" w:space="0" w:color="000000"/>
              <w:right w:val="single" w:sz="6" w:space="0" w:color="000000"/>
            </w:tcBorders>
            <w:hideMark/>
          </w:tcPr>
          <w:p w14:paraId="2A114BED" w14:textId="2C6F1D3D" w:rsidR="003E5DA0" w:rsidRPr="003E5DA0" w:rsidRDefault="003E5DA0" w:rsidP="003E5DA0">
            <w:pPr>
              <w:pStyle w:val="Heading2"/>
              <w:spacing w:line="276" w:lineRule="auto"/>
              <w:rPr>
                <w:lang w:val="en-GB"/>
              </w:rPr>
            </w:pPr>
            <w:r>
              <w:rPr>
                <w:lang w:val="en-GB"/>
              </w:rPr>
              <w:t>Approved</w:t>
            </w:r>
          </w:p>
        </w:tc>
      </w:tr>
      <w:tr w:rsidR="003E5DA0" w:rsidRPr="003E5DA0" w14:paraId="6CBEB3EB" w14:textId="77777777">
        <w:trPr>
          <w:trHeight w:val="480"/>
        </w:trPr>
        <w:tc>
          <w:tcPr>
            <w:tcW w:w="2265" w:type="dxa"/>
            <w:tcBorders>
              <w:top w:val="single" w:sz="6" w:space="0" w:color="000000"/>
              <w:left w:val="single" w:sz="6" w:space="0" w:color="000000"/>
              <w:bottom w:val="single" w:sz="6" w:space="0" w:color="000000"/>
              <w:right w:val="single" w:sz="6" w:space="0" w:color="000000"/>
            </w:tcBorders>
            <w:hideMark/>
          </w:tcPr>
          <w:p w14:paraId="676458CF" w14:textId="77777777" w:rsidR="003E5DA0" w:rsidRPr="003E5DA0" w:rsidRDefault="003E5DA0" w:rsidP="003E5DA0">
            <w:pPr>
              <w:pStyle w:val="Heading2"/>
              <w:spacing w:line="276" w:lineRule="auto"/>
              <w:rPr>
                <w:lang w:val="en-GB"/>
              </w:rPr>
            </w:pPr>
            <w:r w:rsidRPr="003E5DA0">
              <w:t>Version No.:</w:t>
            </w:r>
            <w:r w:rsidRPr="003E5DA0">
              <w:rPr>
                <w:lang w:val="en-GB"/>
              </w:rPr>
              <w:t> </w:t>
            </w:r>
          </w:p>
        </w:tc>
        <w:tc>
          <w:tcPr>
            <w:tcW w:w="3195" w:type="dxa"/>
            <w:tcBorders>
              <w:top w:val="single" w:sz="6" w:space="0" w:color="000000"/>
              <w:left w:val="single" w:sz="6" w:space="0" w:color="000000"/>
              <w:bottom w:val="single" w:sz="6" w:space="0" w:color="000000"/>
              <w:right w:val="single" w:sz="6" w:space="0" w:color="000000"/>
            </w:tcBorders>
            <w:hideMark/>
          </w:tcPr>
          <w:p w14:paraId="0FAFF7B6" w14:textId="61285099" w:rsidR="003E5DA0" w:rsidRPr="003E5DA0" w:rsidRDefault="003E5DA0" w:rsidP="003E5DA0">
            <w:pPr>
              <w:pStyle w:val="Heading2"/>
              <w:spacing w:line="276" w:lineRule="auto"/>
              <w:rPr>
                <w:lang w:val="en-GB"/>
              </w:rPr>
            </w:pPr>
            <w:r w:rsidRPr="003E5DA0">
              <w:t>1.</w:t>
            </w:r>
            <w:r>
              <w:t>2</w:t>
            </w:r>
          </w:p>
        </w:tc>
      </w:tr>
      <w:tr w:rsidR="003E5DA0" w:rsidRPr="003E5DA0" w14:paraId="4E9990B0" w14:textId="77777777">
        <w:trPr>
          <w:trHeight w:val="480"/>
        </w:trPr>
        <w:tc>
          <w:tcPr>
            <w:tcW w:w="2265" w:type="dxa"/>
            <w:tcBorders>
              <w:top w:val="single" w:sz="6" w:space="0" w:color="000000"/>
              <w:left w:val="single" w:sz="6" w:space="0" w:color="000000"/>
              <w:bottom w:val="single" w:sz="6" w:space="0" w:color="000000"/>
              <w:right w:val="single" w:sz="6" w:space="0" w:color="000000"/>
            </w:tcBorders>
            <w:hideMark/>
          </w:tcPr>
          <w:p w14:paraId="6B091E0D" w14:textId="77777777" w:rsidR="003E5DA0" w:rsidRPr="003E5DA0" w:rsidRDefault="003E5DA0" w:rsidP="003E5DA0">
            <w:pPr>
              <w:pStyle w:val="Heading2"/>
              <w:spacing w:line="276" w:lineRule="auto"/>
              <w:rPr>
                <w:lang w:val="en-GB"/>
              </w:rPr>
            </w:pPr>
            <w:r w:rsidRPr="003E5DA0">
              <w:t>Date last revised:</w:t>
            </w:r>
            <w:r w:rsidRPr="003E5DA0">
              <w:rPr>
                <w:lang w:val="en-GB"/>
              </w:rPr>
              <w:t> </w:t>
            </w:r>
          </w:p>
        </w:tc>
        <w:tc>
          <w:tcPr>
            <w:tcW w:w="3195" w:type="dxa"/>
            <w:tcBorders>
              <w:top w:val="single" w:sz="6" w:space="0" w:color="000000"/>
              <w:left w:val="single" w:sz="6" w:space="0" w:color="000000"/>
              <w:bottom w:val="single" w:sz="6" w:space="0" w:color="000000"/>
              <w:right w:val="single" w:sz="6" w:space="0" w:color="000000"/>
            </w:tcBorders>
            <w:hideMark/>
          </w:tcPr>
          <w:p w14:paraId="57D2D747" w14:textId="77777777" w:rsidR="003E5DA0" w:rsidRPr="003E5DA0" w:rsidRDefault="003E5DA0" w:rsidP="003E5DA0">
            <w:pPr>
              <w:pStyle w:val="Heading2"/>
              <w:spacing w:line="276" w:lineRule="auto"/>
              <w:rPr>
                <w:lang w:val="en-GB"/>
              </w:rPr>
            </w:pPr>
            <w:r w:rsidRPr="003E5DA0">
              <w:t>June 2026 </w:t>
            </w:r>
            <w:r w:rsidRPr="003E5DA0">
              <w:rPr>
                <w:lang w:val="en-GB"/>
              </w:rPr>
              <w:t> </w:t>
            </w:r>
          </w:p>
        </w:tc>
      </w:tr>
      <w:tr w:rsidR="003E5DA0" w:rsidRPr="003E5DA0" w14:paraId="66589158" w14:textId="77777777">
        <w:trPr>
          <w:trHeight w:val="480"/>
        </w:trPr>
        <w:tc>
          <w:tcPr>
            <w:tcW w:w="2265" w:type="dxa"/>
            <w:tcBorders>
              <w:top w:val="single" w:sz="6" w:space="0" w:color="000000"/>
              <w:left w:val="single" w:sz="6" w:space="0" w:color="000000"/>
              <w:bottom w:val="single" w:sz="6" w:space="0" w:color="000000"/>
              <w:right w:val="single" w:sz="6" w:space="0" w:color="000000"/>
            </w:tcBorders>
            <w:hideMark/>
          </w:tcPr>
          <w:p w14:paraId="74509E3B" w14:textId="77777777" w:rsidR="003E5DA0" w:rsidRPr="003E5DA0" w:rsidRDefault="003E5DA0" w:rsidP="003E5DA0">
            <w:pPr>
              <w:pStyle w:val="Heading2"/>
              <w:spacing w:line="276" w:lineRule="auto"/>
              <w:rPr>
                <w:lang w:val="en-GB"/>
              </w:rPr>
            </w:pPr>
            <w:r w:rsidRPr="003E5DA0">
              <w:t>Date for review:</w:t>
            </w:r>
            <w:r w:rsidRPr="003E5DA0">
              <w:rPr>
                <w:lang w:val="en-GB"/>
              </w:rPr>
              <w:t> </w:t>
            </w:r>
          </w:p>
        </w:tc>
        <w:tc>
          <w:tcPr>
            <w:tcW w:w="3195" w:type="dxa"/>
            <w:tcBorders>
              <w:top w:val="single" w:sz="6" w:space="0" w:color="000000"/>
              <w:left w:val="single" w:sz="6" w:space="0" w:color="000000"/>
              <w:bottom w:val="single" w:sz="6" w:space="0" w:color="000000"/>
              <w:right w:val="single" w:sz="6" w:space="0" w:color="000000"/>
            </w:tcBorders>
            <w:hideMark/>
          </w:tcPr>
          <w:p w14:paraId="53D325A8" w14:textId="77777777" w:rsidR="003E5DA0" w:rsidRPr="003E5DA0" w:rsidRDefault="003E5DA0" w:rsidP="003E5DA0">
            <w:pPr>
              <w:pStyle w:val="Heading2"/>
              <w:spacing w:line="276" w:lineRule="auto"/>
              <w:rPr>
                <w:lang w:val="en-GB"/>
              </w:rPr>
            </w:pPr>
            <w:r w:rsidRPr="003E5DA0">
              <w:t> June 2027 </w:t>
            </w:r>
            <w:r w:rsidRPr="003E5DA0">
              <w:rPr>
                <w:lang w:val="en-GB"/>
              </w:rPr>
              <w:t> </w:t>
            </w:r>
          </w:p>
        </w:tc>
      </w:tr>
    </w:tbl>
    <w:p w14:paraId="3FD7F200" w14:textId="77777777" w:rsidR="00656DF3" w:rsidRDefault="00656DF3">
      <w:pPr>
        <w:pStyle w:val="Heading2"/>
        <w:spacing w:line="276" w:lineRule="auto"/>
        <w:sectPr w:rsidR="00656DF3" w:rsidSect="003E5DA0">
          <w:type w:val="continuous"/>
          <w:pgSz w:w="12240" w:h="15840"/>
          <w:pgMar w:top="1820" w:right="360" w:bottom="280" w:left="1440" w:header="720" w:footer="720" w:gutter="0"/>
          <w:pgBorders w:offsetFrom="page">
            <w:top w:val="single" w:sz="24" w:space="30" w:color="244061" w:themeColor="accent1" w:themeShade="80"/>
            <w:left w:val="single" w:sz="24" w:space="30" w:color="244061" w:themeColor="accent1" w:themeShade="80"/>
            <w:bottom w:val="single" w:sz="24" w:space="30" w:color="244061" w:themeColor="accent1" w:themeShade="80"/>
            <w:right w:val="single" w:sz="24" w:space="30" w:color="244061" w:themeColor="accent1" w:themeShade="80"/>
          </w:pgBorders>
          <w:cols w:space="720"/>
        </w:sectPr>
      </w:pPr>
    </w:p>
    <w:p w14:paraId="5A6BAE2F" w14:textId="3736A790" w:rsidR="00656DF3" w:rsidRDefault="00656DF3">
      <w:pPr>
        <w:ind w:left="5790"/>
        <w:rPr>
          <w:sz w:val="20"/>
        </w:rPr>
      </w:pPr>
    </w:p>
    <w:p w14:paraId="10567C34" w14:textId="77777777" w:rsidR="00656DF3" w:rsidRDefault="00656DF3">
      <w:pPr>
        <w:pStyle w:val="BodyText"/>
        <w:spacing w:before="176"/>
        <w:rPr>
          <w:sz w:val="28"/>
        </w:rPr>
      </w:pPr>
    </w:p>
    <w:p w14:paraId="60E79095" w14:textId="77777777" w:rsidR="00656DF3" w:rsidRDefault="005E6840">
      <w:pPr>
        <w:pStyle w:val="Heading2"/>
        <w:ind w:left="418"/>
        <w:rPr>
          <w:u w:val="none"/>
        </w:rPr>
      </w:pPr>
      <w:r>
        <w:t>Our</w:t>
      </w:r>
      <w:r>
        <w:rPr>
          <w:spacing w:val="-5"/>
        </w:rPr>
        <w:t xml:space="preserve"> </w:t>
      </w:r>
      <w:r>
        <w:rPr>
          <w:spacing w:val="-2"/>
        </w:rPr>
        <w:t>Aims:</w:t>
      </w:r>
    </w:p>
    <w:p w14:paraId="2EA29F16" w14:textId="77777777" w:rsidR="00656DF3" w:rsidRDefault="005E6840">
      <w:pPr>
        <w:pStyle w:val="BodyText"/>
        <w:spacing w:before="204" w:line="247" w:lineRule="auto"/>
        <w:ind w:left="360" w:right="1506" w:hanging="3"/>
      </w:pPr>
      <w:r>
        <w:t>The</w:t>
      </w:r>
      <w:r>
        <w:rPr>
          <w:spacing w:val="-5"/>
        </w:rPr>
        <w:t xml:space="preserve"> </w:t>
      </w:r>
      <w:r>
        <w:t>aim</w:t>
      </w:r>
      <w:r>
        <w:rPr>
          <w:spacing w:val="-3"/>
        </w:rPr>
        <w:t xml:space="preserve"> </w:t>
      </w:r>
      <w:r>
        <w:t>of</w:t>
      </w:r>
      <w:r>
        <w:rPr>
          <w:spacing w:val="-2"/>
        </w:rPr>
        <w:t xml:space="preserve"> </w:t>
      </w:r>
      <w:r>
        <w:t>our</w:t>
      </w:r>
      <w:r>
        <w:rPr>
          <w:spacing w:val="-4"/>
        </w:rPr>
        <w:t xml:space="preserve"> </w:t>
      </w:r>
      <w:r>
        <w:t>anti-bullying</w:t>
      </w:r>
      <w:r>
        <w:rPr>
          <w:spacing w:val="-4"/>
        </w:rPr>
        <w:t xml:space="preserve"> </w:t>
      </w:r>
      <w:r>
        <w:t>policy</w:t>
      </w:r>
      <w:r>
        <w:rPr>
          <w:spacing w:val="-4"/>
        </w:rPr>
        <w:t xml:space="preserve"> </w:t>
      </w:r>
      <w:r>
        <w:t>is</w:t>
      </w:r>
      <w:r>
        <w:rPr>
          <w:spacing w:val="-2"/>
        </w:rPr>
        <w:t xml:space="preserve"> </w:t>
      </w:r>
      <w:r>
        <w:t>to</w:t>
      </w:r>
      <w:r>
        <w:rPr>
          <w:spacing w:val="-2"/>
        </w:rPr>
        <w:t xml:space="preserve"> </w:t>
      </w:r>
      <w:r>
        <w:t>ensure</w:t>
      </w:r>
      <w:r>
        <w:rPr>
          <w:spacing w:val="-5"/>
        </w:rPr>
        <w:t xml:space="preserve"> </w:t>
      </w:r>
      <w:r>
        <w:t>that</w:t>
      </w:r>
      <w:r>
        <w:rPr>
          <w:spacing w:val="-2"/>
        </w:rPr>
        <w:t xml:space="preserve"> </w:t>
      </w:r>
      <w:r>
        <w:t>pupils</w:t>
      </w:r>
      <w:r>
        <w:rPr>
          <w:spacing w:val="-4"/>
        </w:rPr>
        <w:t xml:space="preserve"> </w:t>
      </w:r>
      <w:r>
        <w:t>learn</w:t>
      </w:r>
      <w:r>
        <w:rPr>
          <w:spacing w:val="-3"/>
        </w:rPr>
        <w:t xml:space="preserve"> </w:t>
      </w:r>
      <w:r>
        <w:t>in</w:t>
      </w:r>
      <w:r>
        <w:rPr>
          <w:spacing w:val="-2"/>
        </w:rPr>
        <w:t xml:space="preserve"> </w:t>
      </w:r>
      <w:r>
        <w:t>a</w:t>
      </w:r>
      <w:r>
        <w:rPr>
          <w:spacing w:val="-4"/>
        </w:rPr>
        <w:t xml:space="preserve"> </w:t>
      </w:r>
      <w:r>
        <w:t>positive, supportive, caring and safe environment based on our shared values and a sense of community, free from all forms of bullying.</w:t>
      </w:r>
    </w:p>
    <w:p w14:paraId="2FBDEB9B" w14:textId="77777777" w:rsidR="00656DF3" w:rsidRDefault="005E6840">
      <w:pPr>
        <w:pStyle w:val="BodyText"/>
        <w:spacing w:before="193"/>
        <w:ind w:left="358"/>
      </w:pPr>
      <w:r>
        <w:t>Differences</w:t>
      </w:r>
      <w:r>
        <w:rPr>
          <w:spacing w:val="-9"/>
        </w:rPr>
        <w:t xml:space="preserve"> </w:t>
      </w:r>
      <w:r>
        <w:t>of</w:t>
      </w:r>
      <w:r>
        <w:rPr>
          <w:spacing w:val="-8"/>
        </w:rPr>
        <w:t xml:space="preserve"> </w:t>
      </w:r>
      <w:r>
        <w:t>any</w:t>
      </w:r>
      <w:r>
        <w:rPr>
          <w:spacing w:val="-7"/>
        </w:rPr>
        <w:t xml:space="preserve"> </w:t>
      </w:r>
      <w:r>
        <w:t>sort</w:t>
      </w:r>
      <w:r>
        <w:rPr>
          <w:spacing w:val="-9"/>
        </w:rPr>
        <w:t xml:space="preserve"> </w:t>
      </w:r>
      <w:r>
        <w:t>are</w:t>
      </w:r>
      <w:r>
        <w:rPr>
          <w:spacing w:val="-10"/>
        </w:rPr>
        <w:t xml:space="preserve"> </w:t>
      </w:r>
      <w:r>
        <w:t>absolutely</w:t>
      </w:r>
      <w:r>
        <w:rPr>
          <w:spacing w:val="-6"/>
        </w:rPr>
        <w:t xml:space="preserve"> </w:t>
      </w:r>
      <w:r>
        <w:t>repudiated</w:t>
      </w:r>
      <w:r>
        <w:rPr>
          <w:spacing w:val="-8"/>
        </w:rPr>
        <w:t xml:space="preserve"> </w:t>
      </w:r>
      <w:r>
        <w:t>as</w:t>
      </w:r>
      <w:r>
        <w:rPr>
          <w:spacing w:val="-9"/>
        </w:rPr>
        <w:t xml:space="preserve"> </w:t>
      </w:r>
      <w:r>
        <w:t>reasons</w:t>
      </w:r>
      <w:r>
        <w:rPr>
          <w:spacing w:val="-9"/>
        </w:rPr>
        <w:t xml:space="preserve"> </w:t>
      </w:r>
      <w:r>
        <w:t>for</w:t>
      </w:r>
      <w:r>
        <w:rPr>
          <w:spacing w:val="-9"/>
        </w:rPr>
        <w:t xml:space="preserve"> </w:t>
      </w:r>
      <w:r>
        <w:rPr>
          <w:spacing w:val="-2"/>
        </w:rPr>
        <w:t>bullying.</w:t>
      </w:r>
    </w:p>
    <w:p w14:paraId="24046045" w14:textId="77777777" w:rsidR="00656DF3" w:rsidRDefault="005E6840">
      <w:pPr>
        <w:pStyle w:val="BodyText"/>
        <w:spacing w:before="201" w:line="247" w:lineRule="auto"/>
        <w:ind w:left="360" w:right="1506" w:hanging="3"/>
      </w:pPr>
      <w:r>
        <w:t>Bullying</w:t>
      </w:r>
      <w:r>
        <w:rPr>
          <w:spacing w:val="-5"/>
        </w:rPr>
        <w:t xml:space="preserve"> </w:t>
      </w:r>
      <w:r>
        <w:t>is</w:t>
      </w:r>
      <w:r>
        <w:rPr>
          <w:spacing w:val="-5"/>
        </w:rPr>
        <w:t xml:space="preserve"> </w:t>
      </w:r>
      <w:r>
        <w:t>anti-social</w:t>
      </w:r>
      <w:r>
        <w:rPr>
          <w:spacing w:val="-4"/>
        </w:rPr>
        <w:t xml:space="preserve"> </w:t>
      </w:r>
      <w:proofErr w:type="spellStart"/>
      <w:r>
        <w:t>behaviour</w:t>
      </w:r>
      <w:proofErr w:type="spellEnd"/>
      <w:r>
        <w:rPr>
          <w:spacing w:val="-3"/>
        </w:rPr>
        <w:t xml:space="preserve"> </w:t>
      </w:r>
      <w:r>
        <w:t>and</w:t>
      </w:r>
      <w:r>
        <w:rPr>
          <w:spacing w:val="-4"/>
        </w:rPr>
        <w:t xml:space="preserve"> </w:t>
      </w:r>
      <w:r>
        <w:t>affects</w:t>
      </w:r>
      <w:r>
        <w:rPr>
          <w:spacing w:val="-4"/>
        </w:rPr>
        <w:t xml:space="preserve"> </w:t>
      </w:r>
      <w:r>
        <w:t>everyone;</w:t>
      </w:r>
      <w:r>
        <w:rPr>
          <w:spacing w:val="-5"/>
        </w:rPr>
        <w:t xml:space="preserve"> </w:t>
      </w:r>
      <w:r>
        <w:t>it</w:t>
      </w:r>
      <w:r>
        <w:rPr>
          <w:spacing w:val="-4"/>
        </w:rPr>
        <w:t xml:space="preserve"> </w:t>
      </w:r>
      <w:r>
        <w:t>is</w:t>
      </w:r>
      <w:r>
        <w:rPr>
          <w:spacing w:val="-5"/>
        </w:rPr>
        <w:t xml:space="preserve"> </w:t>
      </w:r>
      <w:r>
        <w:t>unacceptable</w:t>
      </w:r>
      <w:r>
        <w:rPr>
          <w:spacing w:val="-5"/>
        </w:rPr>
        <w:t xml:space="preserve"> </w:t>
      </w:r>
      <w:r>
        <w:t>and will not be tolerated. Only when all issues of bullying are addressed will all pupils be able to fully benefit from the opportunities available at school.</w:t>
      </w:r>
    </w:p>
    <w:p w14:paraId="56EDEB11" w14:textId="77777777" w:rsidR="00656DF3" w:rsidRDefault="00656DF3">
      <w:pPr>
        <w:pStyle w:val="BodyText"/>
      </w:pPr>
    </w:p>
    <w:p w14:paraId="005FC744" w14:textId="77777777" w:rsidR="00656DF3" w:rsidRDefault="00656DF3">
      <w:pPr>
        <w:pStyle w:val="BodyText"/>
        <w:spacing w:before="77"/>
      </w:pPr>
    </w:p>
    <w:p w14:paraId="756C383E" w14:textId="77777777" w:rsidR="00656DF3" w:rsidRDefault="005E6840">
      <w:pPr>
        <w:pStyle w:val="Heading2"/>
        <w:rPr>
          <w:u w:val="none"/>
        </w:rPr>
      </w:pPr>
      <w:r>
        <w:rPr>
          <w:spacing w:val="-2"/>
        </w:rPr>
        <w:t>Definition</w:t>
      </w:r>
    </w:p>
    <w:p w14:paraId="006A7150" w14:textId="0E89B00E" w:rsidR="003E5DA0" w:rsidRDefault="005E6840" w:rsidP="003E5DA0">
      <w:pPr>
        <w:pStyle w:val="BodyText"/>
        <w:spacing w:before="203" w:line="247" w:lineRule="auto"/>
        <w:ind w:left="360" w:right="1442" w:hanging="3"/>
        <w:jc w:val="both"/>
      </w:pPr>
      <w:r>
        <w:t xml:space="preserve">Bullying is </w:t>
      </w:r>
      <w:proofErr w:type="spellStart"/>
      <w:r>
        <w:t>behaviour</w:t>
      </w:r>
      <w:proofErr w:type="spellEnd"/>
      <w:r>
        <w:t xml:space="preserve"> by an individual or group, repeated over time, that intentionally hurts another individual or group either physically or emotionally. Bullying</w:t>
      </w:r>
      <w:r>
        <w:rPr>
          <w:spacing w:val="-3"/>
        </w:rPr>
        <w:t xml:space="preserve"> </w:t>
      </w:r>
      <w:r>
        <w:t>can</w:t>
      </w:r>
      <w:r>
        <w:rPr>
          <w:spacing w:val="-2"/>
        </w:rPr>
        <w:t xml:space="preserve"> </w:t>
      </w:r>
      <w:r>
        <w:t>take</w:t>
      </w:r>
      <w:r>
        <w:rPr>
          <w:spacing w:val="-1"/>
        </w:rPr>
        <w:t xml:space="preserve"> </w:t>
      </w:r>
      <w:r>
        <w:t>many</w:t>
      </w:r>
      <w:r>
        <w:rPr>
          <w:spacing w:val="-3"/>
        </w:rPr>
        <w:t xml:space="preserve"> </w:t>
      </w:r>
      <w:r>
        <w:t>forms</w:t>
      </w:r>
      <w:r>
        <w:rPr>
          <w:spacing w:val="-4"/>
        </w:rPr>
        <w:t xml:space="preserve"> </w:t>
      </w:r>
      <w:r>
        <w:t>(for</w:t>
      </w:r>
      <w:r>
        <w:rPr>
          <w:spacing w:val="-3"/>
        </w:rPr>
        <w:t xml:space="preserve"> </w:t>
      </w:r>
      <w:r>
        <w:t>instance, cyber-bullying</w:t>
      </w:r>
      <w:r>
        <w:rPr>
          <w:spacing w:val="-3"/>
        </w:rPr>
        <w:t xml:space="preserve"> </w:t>
      </w:r>
      <w:r>
        <w:t>via</w:t>
      </w:r>
      <w:r>
        <w:rPr>
          <w:spacing w:val="-3"/>
        </w:rPr>
        <w:t xml:space="preserve"> </w:t>
      </w:r>
      <w:r>
        <w:t>text messages</w:t>
      </w:r>
      <w:r>
        <w:rPr>
          <w:spacing w:val="-1"/>
        </w:rPr>
        <w:t xml:space="preserve"> </w:t>
      </w:r>
      <w:r>
        <w:t>or the</w:t>
      </w:r>
      <w:r>
        <w:rPr>
          <w:spacing w:val="-4"/>
        </w:rPr>
        <w:t xml:space="preserve"> </w:t>
      </w:r>
      <w:r>
        <w:t>internet),</w:t>
      </w:r>
      <w:r>
        <w:rPr>
          <w:spacing w:val="-3"/>
        </w:rPr>
        <w:t xml:space="preserve"> </w:t>
      </w:r>
      <w:r>
        <w:t>and</w:t>
      </w:r>
      <w:r>
        <w:rPr>
          <w:spacing w:val="-4"/>
        </w:rPr>
        <w:t xml:space="preserve"> </w:t>
      </w:r>
      <w:r>
        <w:t>is</w:t>
      </w:r>
      <w:r>
        <w:rPr>
          <w:spacing w:val="-1"/>
        </w:rPr>
        <w:t xml:space="preserve"> </w:t>
      </w:r>
      <w:r>
        <w:t>often</w:t>
      </w:r>
      <w:r>
        <w:rPr>
          <w:spacing w:val="-2"/>
        </w:rPr>
        <w:t xml:space="preserve"> </w:t>
      </w:r>
      <w:r>
        <w:t>motivated</w:t>
      </w:r>
      <w:r>
        <w:rPr>
          <w:spacing w:val="-4"/>
        </w:rPr>
        <w:t xml:space="preserve"> </w:t>
      </w:r>
      <w:r>
        <w:t>by</w:t>
      </w:r>
      <w:r>
        <w:rPr>
          <w:spacing w:val="-3"/>
        </w:rPr>
        <w:t xml:space="preserve"> </w:t>
      </w:r>
      <w:r>
        <w:t>prejudice</w:t>
      </w:r>
      <w:r>
        <w:rPr>
          <w:spacing w:val="-4"/>
        </w:rPr>
        <w:t xml:space="preserve"> </w:t>
      </w:r>
      <w:r>
        <w:t>against</w:t>
      </w:r>
      <w:r>
        <w:rPr>
          <w:spacing w:val="-3"/>
        </w:rPr>
        <w:t xml:space="preserve"> </w:t>
      </w:r>
      <w:proofErr w:type="gramStart"/>
      <w:r>
        <w:t>particular</w:t>
      </w:r>
      <w:r>
        <w:rPr>
          <w:spacing w:val="-3"/>
        </w:rPr>
        <w:t xml:space="preserve"> </w:t>
      </w:r>
      <w:r>
        <w:t>groups</w:t>
      </w:r>
      <w:proofErr w:type="gramEnd"/>
      <w:r>
        <w:t>,</w:t>
      </w:r>
      <w:r>
        <w:rPr>
          <w:spacing w:val="-4"/>
        </w:rPr>
        <w:t xml:space="preserve"> </w:t>
      </w:r>
      <w:r>
        <w:t>for example on grounds of race, religion, gender, sexual orientation, or because a child is adopted or has caring responsibilities. It might be motivated by actual differences between children, or perceived dif</w:t>
      </w:r>
      <w:r>
        <w:t xml:space="preserve">ferences. Stopping violence and ensuring immediate physical safety is obviously a school’s </w:t>
      </w:r>
      <w:proofErr w:type="gramStart"/>
      <w:r>
        <w:t>first priority</w:t>
      </w:r>
      <w:proofErr w:type="gramEnd"/>
      <w:r>
        <w:t xml:space="preserve"> but emotional bullying can be more damaging than physical; teachers and schools </w:t>
      </w:r>
      <w:proofErr w:type="gramStart"/>
      <w:r>
        <w:t>have to</w:t>
      </w:r>
      <w:proofErr w:type="gramEnd"/>
      <w:r>
        <w:t xml:space="preserve"> make their own judgements about each specific case.</w:t>
      </w:r>
    </w:p>
    <w:p w14:paraId="035CD769" w14:textId="77777777" w:rsidR="003E5DA0" w:rsidRDefault="003E5DA0" w:rsidP="003E5DA0">
      <w:pPr>
        <w:pStyle w:val="BodyText"/>
        <w:spacing w:before="203" w:line="247" w:lineRule="auto"/>
        <w:ind w:left="360" w:right="1442" w:hanging="3"/>
        <w:jc w:val="both"/>
      </w:pPr>
    </w:p>
    <w:p w14:paraId="424CC713" w14:textId="77777777" w:rsidR="00656DF3" w:rsidRDefault="005E6840">
      <w:pPr>
        <w:pStyle w:val="BodyText"/>
        <w:ind w:left="358"/>
        <w:jc w:val="both"/>
      </w:pPr>
      <w:r>
        <w:t>Types</w:t>
      </w:r>
      <w:r>
        <w:rPr>
          <w:spacing w:val="-7"/>
        </w:rPr>
        <w:t xml:space="preserve"> </w:t>
      </w:r>
      <w:r>
        <w:t>of</w:t>
      </w:r>
      <w:r>
        <w:rPr>
          <w:spacing w:val="-6"/>
        </w:rPr>
        <w:t xml:space="preserve"> </w:t>
      </w:r>
      <w:r>
        <w:t>bullying</w:t>
      </w:r>
      <w:r>
        <w:rPr>
          <w:spacing w:val="-6"/>
        </w:rPr>
        <w:t xml:space="preserve"> </w:t>
      </w:r>
      <w:r>
        <w:t>can</w:t>
      </w:r>
      <w:r>
        <w:rPr>
          <w:spacing w:val="-3"/>
        </w:rPr>
        <w:t xml:space="preserve"> </w:t>
      </w:r>
      <w:r>
        <w:t>include</w:t>
      </w:r>
      <w:r>
        <w:rPr>
          <w:spacing w:val="-6"/>
        </w:rPr>
        <w:t xml:space="preserve"> </w:t>
      </w:r>
      <w:r>
        <w:t>(but</w:t>
      </w:r>
      <w:r>
        <w:rPr>
          <w:spacing w:val="-6"/>
        </w:rPr>
        <w:t xml:space="preserve"> </w:t>
      </w:r>
      <w:r>
        <w:t>this</w:t>
      </w:r>
      <w:r>
        <w:rPr>
          <w:spacing w:val="-7"/>
        </w:rPr>
        <w:t xml:space="preserve"> </w:t>
      </w:r>
      <w:r>
        <w:t>is</w:t>
      </w:r>
      <w:r>
        <w:rPr>
          <w:spacing w:val="-7"/>
        </w:rPr>
        <w:t xml:space="preserve"> </w:t>
      </w:r>
      <w:r>
        <w:t>not</w:t>
      </w:r>
      <w:r>
        <w:rPr>
          <w:spacing w:val="-4"/>
        </w:rPr>
        <w:t xml:space="preserve"> </w:t>
      </w:r>
      <w:r>
        <w:t>an</w:t>
      </w:r>
      <w:r>
        <w:rPr>
          <w:spacing w:val="-6"/>
        </w:rPr>
        <w:t xml:space="preserve"> </w:t>
      </w:r>
      <w:r>
        <w:t>exhaustive</w:t>
      </w:r>
      <w:r>
        <w:rPr>
          <w:spacing w:val="-7"/>
        </w:rPr>
        <w:t xml:space="preserve"> </w:t>
      </w:r>
      <w:r>
        <w:rPr>
          <w:spacing w:val="-2"/>
        </w:rPr>
        <w:t>list):</w:t>
      </w:r>
    </w:p>
    <w:p w14:paraId="167DF5CD" w14:textId="77777777" w:rsidR="00656DF3" w:rsidRDefault="00656DF3">
      <w:pPr>
        <w:pStyle w:val="BodyText"/>
        <w:spacing w:before="249"/>
      </w:pPr>
    </w:p>
    <w:p w14:paraId="794B8167" w14:textId="77777777" w:rsidR="00656DF3" w:rsidRDefault="005E6840">
      <w:pPr>
        <w:pStyle w:val="ListParagraph"/>
        <w:numPr>
          <w:ilvl w:val="0"/>
          <w:numId w:val="1"/>
        </w:numPr>
        <w:tabs>
          <w:tab w:val="left" w:pos="1080"/>
        </w:tabs>
        <w:spacing w:before="0"/>
        <w:ind w:left="1080" w:hanging="722"/>
        <w:rPr>
          <w:b/>
          <w:sz w:val="26"/>
        </w:rPr>
      </w:pPr>
      <w:r>
        <w:rPr>
          <w:b/>
          <w:sz w:val="26"/>
        </w:rPr>
        <w:t>Physical</w:t>
      </w:r>
      <w:r>
        <w:rPr>
          <w:b/>
          <w:spacing w:val="-10"/>
          <w:sz w:val="26"/>
        </w:rPr>
        <w:t xml:space="preserve"> </w:t>
      </w:r>
      <w:r>
        <w:rPr>
          <w:b/>
          <w:sz w:val="26"/>
        </w:rPr>
        <w:t>(hitting,</w:t>
      </w:r>
      <w:r>
        <w:rPr>
          <w:b/>
          <w:spacing w:val="-9"/>
          <w:sz w:val="26"/>
        </w:rPr>
        <w:t xml:space="preserve"> </w:t>
      </w:r>
      <w:r>
        <w:rPr>
          <w:b/>
          <w:sz w:val="26"/>
        </w:rPr>
        <w:t>kicking,</w:t>
      </w:r>
      <w:r>
        <w:rPr>
          <w:b/>
          <w:spacing w:val="-10"/>
          <w:sz w:val="26"/>
        </w:rPr>
        <w:t xml:space="preserve"> </w:t>
      </w:r>
      <w:r>
        <w:rPr>
          <w:b/>
          <w:spacing w:val="-2"/>
          <w:sz w:val="26"/>
        </w:rPr>
        <w:t>manhandling)</w:t>
      </w:r>
    </w:p>
    <w:p w14:paraId="60B034A4" w14:textId="77777777" w:rsidR="00656DF3" w:rsidRDefault="005E6840">
      <w:pPr>
        <w:pStyle w:val="ListParagraph"/>
        <w:numPr>
          <w:ilvl w:val="0"/>
          <w:numId w:val="1"/>
        </w:numPr>
        <w:tabs>
          <w:tab w:val="left" w:pos="1080"/>
        </w:tabs>
        <w:ind w:left="1080" w:hanging="722"/>
        <w:rPr>
          <w:b/>
          <w:sz w:val="26"/>
        </w:rPr>
      </w:pPr>
      <w:r>
        <w:rPr>
          <w:b/>
          <w:sz w:val="26"/>
        </w:rPr>
        <w:t>Verbal</w:t>
      </w:r>
      <w:r>
        <w:rPr>
          <w:b/>
          <w:spacing w:val="-11"/>
          <w:sz w:val="26"/>
        </w:rPr>
        <w:t xml:space="preserve"> </w:t>
      </w:r>
      <w:r>
        <w:rPr>
          <w:b/>
          <w:sz w:val="26"/>
        </w:rPr>
        <w:t>(name</w:t>
      </w:r>
      <w:r>
        <w:rPr>
          <w:b/>
          <w:spacing w:val="-10"/>
          <w:sz w:val="26"/>
        </w:rPr>
        <w:t xml:space="preserve"> </w:t>
      </w:r>
      <w:r>
        <w:rPr>
          <w:b/>
          <w:sz w:val="26"/>
        </w:rPr>
        <w:t>calling,</w:t>
      </w:r>
      <w:r>
        <w:rPr>
          <w:b/>
          <w:spacing w:val="-7"/>
          <w:sz w:val="26"/>
        </w:rPr>
        <w:t xml:space="preserve"> </w:t>
      </w:r>
      <w:r>
        <w:rPr>
          <w:b/>
          <w:sz w:val="26"/>
        </w:rPr>
        <w:t>discriminatory</w:t>
      </w:r>
      <w:r>
        <w:rPr>
          <w:b/>
          <w:spacing w:val="-11"/>
          <w:sz w:val="26"/>
        </w:rPr>
        <w:t xml:space="preserve"> </w:t>
      </w:r>
      <w:r>
        <w:rPr>
          <w:b/>
          <w:sz w:val="26"/>
        </w:rPr>
        <w:t>remarks,</w:t>
      </w:r>
      <w:r>
        <w:rPr>
          <w:b/>
          <w:spacing w:val="-9"/>
          <w:sz w:val="26"/>
        </w:rPr>
        <w:t xml:space="preserve"> </w:t>
      </w:r>
      <w:r>
        <w:rPr>
          <w:b/>
          <w:sz w:val="26"/>
        </w:rPr>
        <w:t>teasing,</w:t>
      </w:r>
      <w:r>
        <w:rPr>
          <w:b/>
          <w:spacing w:val="-12"/>
          <w:sz w:val="26"/>
        </w:rPr>
        <w:t xml:space="preserve"> </w:t>
      </w:r>
      <w:r>
        <w:rPr>
          <w:b/>
          <w:spacing w:val="-2"/>
          <w:sz w:val="26"/>
        </w:rPr>
        <w:t>insults)</w:t>
      </w:r>
    </w:p>
    <w:p w14:paraId="62E06AE4" w14:textId="77777777" w:rsidR="00656DF3" w:rsidRDefault="005E6840">
      <w:pPr>
        <w:pStyle w:val="ListParagraph"/>
        <w:numPr>
          <w:ilvl w:val="0"/>
          <w:numId w:val="1"/>
        </w:numPr>
        <w:tabs>
          <w:tab w:val="left" w:pos="1034"/>
          <w:tab w:val="left" w:pos="1080"/>
        </w:tabs>
        <w:spacing w:line="295" w:lineRule="auto"/>
        <w:ind w:right="1995" w:hanging="677"/>
        <w:rPr>
          <w:b/>
          <w:sz w:val="26"/>
        </w:rPr>
      </w:pPr>
      <w:r>
        <w:rPr>
          <w:b/>
          <w:sz w:val="26"/>
        </w:rPr>
        <w:t>Psychological</w:t>
      </w:r>
      <w:r>
        <w:rPr>
          <w:b/>
          <w:spacing w:val="33"/>
          <w:sz w:val="26"/>
        </w:rPr>
        <w:t xml:space="preserve"> </w:t>
      </w:r>
      <w:r>
        <w:rPr>
          <w:b/>
          <w:sz w:val="26"/>
        </w:rPr>
        <w:t>(spreading</w:t>
      </w:r>
      <w:r>
        <w:rPr>
          <w:b/>
          <w:spacing w:val="-7"/>
          <w:sz w:val="26"/>
        </w:rPr>
        <w:t xml:space="preserve"> </w:t>
      </w:r>
      <w:proofErr w:type="spellStart"/>
      <w:r>
        <w:rPr>
          <w:b/>
          <w:sz w:val="26"/>
        </w:rPr>
        <w:t>rumours</w:t>
      </w:r>
      <w:proofErr w:type="spellEnd"/>
      <w:r>
        <w:rPr>
          <w:b/>
          <w:sz w:val="26"/>
        </w:rPr>
        <w:t>,</w:t>
      </w:r>
      <w:r>
        <w:rPr>
          <w:b/>
          <w:spacing w:val="-6"/>
          <w:sz w:val="26"/>
        </w:rPr>
        <w:t xml:space="preserve"> </w:t>
      </w:r>
      <w:r>
        <w:rPr>
          <w:b/>
          <w:sz w:val="26"/>
        </w:rPr>
        <w:t>excluding</w:t>
      </w:r>
      <w:r>
        <w:rPr>
          <w:b/>
          <w:spacing w:val="-7"/>
          <w:sz w:val="26"/>
        </w:rPr>
        <w:t xml:space="preserve"> </w:t>
      </w:r>
      <w:r>
        <w:rPr>
          <w:b/>
          <w:sz w:val="26"/>
        </w:rPr>
        <w:t>someone</w:t>
      </w:r>
      <w:r>
        <w:rPr>
          <w:b/>
          <w:spacing w:val="-6"/>
          <w:sz w:val="26"/>
        </w:rPr>
        <w:t xml:space="preserve"> </w:t>
      </w:r>
      <w:r>
        <w:rPr>
          <w:b/>
          <w:sz w:val="26"/>
        </w:rPr>
        <w:t>from</w:t>
      </w:r>
      <w:r>
        <w:rPr>
          <w:b/>
          <w:spacing w:val="-5"/>
          <w:sz w:val="26"/>
        </w:rPr>
        <w:t xml:space="preserve"> </w:t>
      </w:r>
      <w:r>
        <w:rPr>
          <w:b/>
          <w:sz w:val="26"/>
        </w:rPr>
        <w:t xml:space="preserve">social </w:t>
      </w:r>
      <w:r>
        <w:rPr>
          <w:b/>
          <w:spacing w:val="-2"/>
          <w:sz w:val="26"/>
        </w:rPr>
        <w:t>groups/activities)</w:t>
      </w:r>
    </w:p>
    <w:p w14:paraId="56719B92" w14:textId="77777777" w:rsidR="00656DF3" w:rsidRDefault="00656DF3">
      <w:pPr>
        <w:pStyle w:val="ListParagraph"/>
        <w:spacing w:line="295" w:lineRule="auto"/>
        <w:rPr>
          <w:b/>
          <w:sz w:val="26"/>
        </w:rPr>
        <w:sectPr w:rsidR="00656DF3" w:rsidSect="003E5DA0">
          <w:pgSz w:w="12240" w:h="15840"/>
          <w:pgMar w:top="300" w:right="360" w:bottom="280" w:left="1440" w:header="720" w:footer="720" w:gutter="0"/>
          <w:pgBorders w:offsetFrom="page">
            <w:top w:val="single" w:sz="24" w:space="30" w:color="244061" w:themeColor="accent1" w:themeShade="80"/>
            <w:left w:val="single" w:sz="24" w:space="30" w:color="244061" w:themeColor="accent1" w:themeShade="80"/>
            <w:bottom w:val="single" w:sz="24" w:space="30" w:color="244061" w:themeColor="accent1" w:themeShade="80"/>
            <w:right w:val="single" w:sz="24" w:space="30" w:color="244061" w:themeColor="accent1" w:themeShade="80"/>
          </w:pgBorders>
          <w:cols w:space="720"/>
        </w:sectPr>
      </w:pPr>
    </w:p>
    <w:p w14:paraId="5F6A1BB6" w14:textId="77777777" w:rsidR="00656DF3" w:rsidRDefault="005E6840">
      <w:pPr>
        <w:pStyle w:val="ListParagraph"/>
        <w:numPr>
          <w:ilvl w:val="0"/>
          <w:numId w:val="1"/>
        </w:numPr>
        <w:tabs>
          <w:tab w:val="left" w:pos="1080"/>
        </w:tabs>
        <w:spacing w:before="64"/>
        <w:ind w:left="1080" w:hanging="722"/>
        <w:rPr>
          <w:b/>
          <w:sz w:val="26"/>
        </w:rPr>
      </w:pPr>
      <w:r>
        <w:rPr>
          <w:b/>
          <w:sz w:val="26"/>
        </w:rPr>
        <w:lastRenderedPageBreak/>
        <w:t>Extortion</w:t>
      </w:r>
      <w:r>
        <w:rPr>
          <w:b/>
          <w:spacing w:val="-8"/>
          <w:sz w:val="26"/>
        </w:rPr>
        <w:t xml:space="preserve"> </w:t>
      </w:r>
      <w:r>
        <w:rPr>
          <w:b/>
          <w:sz w:val="26"/>
        </w:rPr>
        <w:t>(threats</w:t>
      </w:r>
      <w:r>
        <w:rPr>
          <w:b/>
          <w:spacing w:val="-8"/>
          <w:sz w:val="26"/>
        </w:rPr>
        <w:t xml:space="preserve"> </w:t>
      </w:r>
      <w:r>
        <w:rPr>
          <w:b/>
          <w:sz w:val="26"/>
        </w:rPr>
        <w:t>to</w:t>
      </w:r>
      <w:r>
        <w:rPr>
          <w:b/>
          <w:spacing w:val="-7"/>
          <w:sz w:val="26"/>
        </w:rPr>
        <w:t xml:space="preserve"> </w:t>
      </w:r>
      <w:r>
        <w:rPr>
          <w:b/>
          <w:sz w:val="26"/>
        </w:rPr>
        <w:t>obtain</w:t>
      </w:r>
      <w:r>
        <w:rPr>
          <w:b/>
          <w:spacing w:val="-9"/>
          <w:sz w:val="26"/>
        </w:rPr>
        <w:t xml:space="preserve"> </w:t>
      </w:r>
      <w:r>
        <w:rPr>
          <w:b/>
          <w:sz w:val="26"/>
        </w:rPr>
        <w:t>money</w:t>
      </w:r>
      <w:r>
        <w:rPr>
          <w:b/>
          <w:spacing w:val="-7"/>
          <w:sz w:val="26"/>
        </w:rPr>
        <w:t xml:space="preserve"> </w:t>
      </w:r>
      <w:r>
        <w:rPr>
          <w:b/>
          <w:sz w:val="26"/>
        </w:rPr>
        <w:t>or</w:t>
      </w:r>
      <w:r>
        <w:rPr>
          <w:b/>
          <w:spacing w:val="-6"/>
          <w:sz w:val="26"/>
        </w:rPr>
        <w:t xml:space="preserve"> </w:t>
      </w:r>
      <w:r>
        <w:rPr>
          <w:b/>
          <w:spacing w:val="-2"/>
          <w:sz w:val="26"/>
        </w:rPr>
        <w:t>property)</w:t>
      </w:r>
    </w:p>
    <w:p w14:paraId="04B5EFA2" w14:textId="77777777" w:rsidR="00656DF3" w:rsidRDefault="005E6840">
      <w:pPr>
        <w:pStyle w:val="ListParagraph"/>
        <w:numPr>
          <w:ilvl w:val="0"/>
          <w:numId w:val="1"/>
        </w:numPr>
        <w:tabs>
          <w:tab w:val="left" w:pos="1080"/>
        </w:tabs>
        <w:spacing w:before="62"/>
        <w:ind w:left="1080" w:hanging="722"/>
        <w:rPr>
          <w:b/>
          <w:sz w:val="26"/>
        </w:rPr>
      </w:pPr>
      <w:r>
        <w:rPr>
          <w:b/>
          <w:sz w:val="26"/>
        </w:rPr>
        <w:t>D</w:t>
      </w:r>
      <w:r>
        <w:rPr>
          <w:b/>
          <w:sz w:val="26"/>
        </w:rPr>
        <w:t>amage/Theft</w:t>
      </w:r>
      <w:r>
        <w:rPr>
          <w:b/>
          <w:spacing w:val="40"/>
          <w:sz w:val="26"/>
        </w:rPr>
        <w:t xml:space="preserve"> </w:t>
      </w:r>
      <w:r>
        <w:rPr>
          <w:b/>
          <w:sz w:val="26"/>
        </w:rPr>
        <w:t>(to/of</w:t>
      </w:r>
      <w:r>
        <w:rPr>
          <w:b/>
          <w:spacing w:val="-7"/>
          <w:sz w:val="26"/>
        </w:rPr>
        <w:t xml:space="preserve"> </w:t>
      </w:r>
      <w:r>
        <w:rPr>
          <w:b/>
          <w:spacing w:val="-2"/>
          <w:sz w:val="26"/>
        </w:rPr>
        <w:t>belongings)</w:t>
      </w:r>
    </w:p>
    <w:p w14:paraId="52B6DD83" w14:textId="77777777" w:rsidR="00656DF3" w:rsidRDefault="005E6840">
      <w:pPr>
        <w:pStyle w:val="ListParagraph"/>
        <w:numPr>
          <w:ilvl w:val="0"/>
          <w:numId w:val="1"/>
        </w:numPr>
        <w:tabs>
          <w:tab w:val="left" w:pos="1080"/>
        </w:tabs>
        <w:ind w:left="1080" w:hanging="722"/>
        <w:rPr>
          <w:b/>
          <w:sz w:val="26"/>
        </w:rPr>
      </w:pPr>
      <w:r>
        <w:rPr>
          <w:b/>
          <w:sz w:val="26"/>
        </w:rPr>
        <w:t>Cyber</w:t>
      </w:r>
      <w:r>
        <w:rPr>
          <w:b/>
          <w:spacing w:val="-9"/>
          <w:sz w:val="26"/>
        </w:rPr>
        <w:t xml:space="preserve"> </w:t>
      </w:r>
      <w:r>
        <w:rPr>
          <w:b/>
          <w:sz w:val="26"/>
        </w:rPr>
        <w:t>bullying</w:t>
      </w:r>
      <w:r>
        <w:rPr>
          <w:b/>
          <w:spacing w:val="-8"/>
          <w:sz w:val="26"/>
        </w:rPr>
        <w:t xml:space="preserve"> </w:t>
      </w:r>
      <w:r>
        <w:rPr>
          <w:b/>
          <w:sz w:val="26"/>
        </w:rPr>
        <w:t>(use</w:t>
      </w:r>
      <w:r>
        <w:rPr>
          <w:b/>
          <w:spacing w:val="-8"/>
          <w:sz w:val="26"/>
        </w:rPr>
        <w:t xml:space="preserve"> </w:t>
      </w:r>
      <w:r>
        <w:rPr>
          <w:b/>
          <w:sz w:val="26"/>
        </w:rPr>
        <w:t>of</w:t>
      </w:r>
      <w:r>
        <w:rPr>
          <w:b/>
          <w:spacing w:val="-7"/>
          <w:sz w:val="26"/>
        </w:rPr>
        <w:t xml:space="preserve"> </w:t>
      </w:r>
      <w:r>
        <w:rPr>
          <w:b/>
          <w:sz w:val="26"/>
        </w:rPr>
        <w:t>texts,</w:t>
      </w:r>
      <w:r>
        <w:rPr>
          <w:b/>
          <w:spacing w:val="-9"/>
          <w:sz w:val="26"/>
        </w:rPr>
        <w:t xml:space="preserve"> </w:t>
      </w:r>
      <w:r>
        <w:rPr>
          <w:b/>
          <w:sz w:val="26"/>
        </w:rPr>
        <w:t>social</w:t>
      </w:r>
      <w:r>
        <w:rPr>
          <w:b/>
          <w:spacing w:val="-6"/>
          <w:sz w:val="26"/>
        </w:rPr>
        <w:t xml:space="preserve"> </w:t>
      </w:r>
      <w:r>
        <w:rPr>
          <w:b/>
          <w:sz w:val="26"/>
        </w:rPr>
        <w:t>media</w:t>
      </w:r>
      <w:r>
        <w:rPr>
          <w:b/>
          <w:spacing w:val="-7"/>
          <w:sz w:val="26"/>
        </w:rPr>
        <w:t xml:space="preserve"> </w:t>
      </w:r>
      <w:r>
        <w:rPr>
          <w:b/>
          <w:spacing w:val="-2"/>
          <w:sz w:val="26"/>
        </w:rPr>
        <w:t>etc.)</w:t>
      </w:r>
    </w:p>
    <w:p w14:paraId="4C5CC541" w14:textId="77777777" w:rsidR="00656DF3" w:rsidRDefault="005E6840">
      <w:pPr>
        <w:pStyle w:val="ListParagraph"/>
        <w:numPr>
          <w:ilvl w:val="0"/>
          <w:numId w:val="1"/>
        </w:numPr>
        <w:tabs>
          <w:tab w:val="left" w:pos="1080"/>
        </w:tabs>
        <w:ind w:left="1080" w:hanging="722"/>
        <w:rPr>
          <w:b/>
          <w:sz w:val="26"/>
        </w:rPr>
      </w:pPr>
      <w:r>
        <w:rPr>
          <w:b/>
          <w:sz w:val="26"/>
        </w:rPr>
        <w:t>Bullying</w:t>
      </w:r>
      <w:r>
        <w:rPr>
          <w:b/>
          <w:spacing w:val="-12"/>
          <w:sz w:val="26"/>
        </w:rPr>
        <w:t xml:space="preserve"> </w:t>
      </w:r>
      <w:r>
        <w:rPr>
          <w:b/>
          <w:sz w:val="26"/>
        </w:rPr>
        <w:t>because</w:t>
      </w:r>
      <w:r>
        <w:rPr>
          <w:b/>
          <w:spacing w:val="-11"/>
          <w:sz w:val="26"/>
        </w:rPr>
        <w:t xml:space="preserve"> </w:t>
      </w:r>
      <w:r>
        <w:rPr>
          <w:b/>
          <w:sz w:val="26"/>
        </w:rPr>
        <w:t>of</w:t>
      </w:r>
      <w:r>
        <w:rPr>
          <w:b/>
          <w:spacing w:val="-10"/>
          <w:sz w:val="26"/>
        </w:rPr>
        <w:t xml:space="preserve"> </w:t>
      </w:r>
      <w:r>
        <w:rPr>
          <w:b/>
          <w:sz w:val="26"/>
        </w:rPr>
        <w:t>prejudice</w:t>
      </w:r>
      <w:r>
        <w:rPr>
          <w:b/>
          <w:spacing w:val="-10"/>
          <w:sz w:val="26"/>
        </w:rPr>
        <w:t xml:space="preserve"> </w:t>
      </w:r>
      <w:r>
        <w:rPr>
          <w:b/>
          <w:sz w:val="26"/>
        </w:rPr>
        <w:t>against</w:t>
      </w:r>
      <w:r>
        <w:rPr>
          <w:b/>
          <w:spacing w:val="-11"/>
          <w:sz w:val="26"/>
        </w:rPr>
        <w:t xml:space="preserve"> </w:t>
      </w:r>
      <w:proofErr w:type="gramStart"/>
      <w:r>
        <w:rPr>
          <w:b/>
          <w:sz w:val="26"/>
        </w:rPr>
        <w:t>particular</w:t>
      </w:r>
      <w:r>
        <w:rPr>
          <w:b/>
          <w:spacing w:val="-11"/>
          <w:sz w:val="26"/>
        </w:rPr>
        <w:t xml:space="preserve"> </w:t>
      </w:r>
      <w:r>
        <w:rPr>
          <w:b/>
          <w:spacing w:val="-2"/>
          <w:sz w:val="26"/>
        </w:rPr>
        <w:t>groups</w:t>
      </w:r>
      <w:proofErr w:type="gramEnd"/>
    </w:p>
    <w:p w14:paraId="1E082036" w14:textId="77777777" w:rsidR="00656DF3" w:rsidRDefault="00656DF3">
      <w:pPr>
        <w:pStyle w:val="BodyText"/>
        <w:spacing w:before="141"/>
        <w:rPr>
          <w:b/>
        </w:rPr>
      </w:pPr>
    </w:p>
    <w:p w14:paraId="38C88A0A" w14:textId="77777777" w:rsidR="00656DF3" w:rsidRDefault="005E6840">
      <w:pPr>
        <w:pStyle w:val="Heading2"/>
        <w:rPr>
          <w:u w:val="none"/>
        </w:rPr>
      </w:pPr>
      <w:r>
        <w:t>What</w:t>
      </w:r>
      <w:r>
        <w:rPr>
          <w:spacing w:val="-6"/>
        </w:rPr>
        <w:t xml:space="preserve"> </w:t>
      </w:r>
      <w:r>
        <w:t>to</w:t>
      </w:r>
      <w:r>
        <w:rPr>
          <w:spacing w:val="-3"/>
        </w:rPr>
        <w:t xml:space="preserve"> </w:t>
      </w:r>
      <w:r>
        <w:t>be</w:t>
      </w:r>
      <w:r>
        <w:rPr>
          <w:spacing w:val="-2"/>
        </w:rPr>
        <w:t xml:space="preserve"> </w:t>
      </w:r>
      <w:r>
        <w:t>aware</w:t>
      </w:r>
      <w:r>
        <w:rPr>
          <w:spacing w:val="-1"/>
        </w:rPr>
        <w:t xml:space="preserve"> </w:t>
      </w:r>
      <w:r>
        <w:rPr>
          <w:spacing w:val="-5"/>
        </w:rPr>
        <w:t>of:</w:t>
      </w:r>
    </w:p>
    <w:p w14:paraId="006473FC" w14:textId="77777777" w:rsidR="00656DF3" w:rsidRDefault="005E6840">
      <w:pPr>
        <w:pStyle w:val="BodyText"/>
        <w:spacing w:before="203" w:line="247" w:lineRule="auto"/>
        <w:ind w:left="360" w:right="1506" w:hanging="3"/>
      </w:pPr>
      <w:r>
        <w:t xml:space="preserve">Pupils who are being bullied may show changes in </w:t>
      </w:r>
      <w:proofErr w:type="spellStart"/>
      <w:r>
        <w:t>behaviour</w:t>
      </w:r>
      <w:proofErr w:type="spellEnd"/>
      <w:r>
        <w:t>, such as becoming shy and nervous, feigning illness, taking unusual absences or clinging</w:t>
      </w:r>
      <w:r>
        <w:rPr>
          <w:spacing w:val="-5"/>
        </w:rPr>
        <w:t xml:space="preserve"> </w:t>
      </w:r>
      <w:r>
        <w:t>to</w:t>
      </w:r>
      <w:r>
        <w:rPr>
          <w:spacing w:val="-5"/>
        </w:rPr>
        <w:t xml:space="preserve"> </w:t>
      </w:r>
      <w:r>
        <w:t>adults.</w:t>
      </w:r>
      <w:r>
        <w:rPr>
          <w:spacing w:val="-5"/>
        </w:rPr>
        <w:t xml:space="preserve"> </w:t>
      </w:r>
      <w:r>
        <w:t>There</w:t>
      </w:r>
      <w:r>
        <w:rPr>
          <w:spacing w:val="-4"/>
        </w:rPr>
        <w:t xml:space="preserve"> </w:t>
      </w:r>
      <w:r>
        <w:t>may</w:t>
      </w:r>
      <w:r>
        <w:rPr>
          <w:spacing w:val="-5"/>
        </w:rPr>
        <w:t xml:space="preserve"> </w:t>
      </w:r>
      <w:r>
        <w:t>be</w:t>
      </w:r>
      <w:r>
        <w:rPr>
          <w:spacing w:val="-3"/>
        </w:rPr>
        <w:t xml:space="preserve"> </w:t>
      </w:r>
      <w:r>
        <w:t>evidence</w:t>
      </w:r>
      <w:r>
        <w:rPr>
          <w:spacing w:val="-3"/>
        </w:rPr>
        <w:t xml:space="preserve"> </w:t>
      </w:r>
      <w:r>
        <w:t>of</w:t>
      </w:r>
      <w:r>
        <w:rPr>
          <w:spacing w:val="-2"/>
        </w:rPr>
        <w:t xml:space="preserve"> </w:t>
      </w:r>
      <w:r>
        <w:t>changes</w:t>
      </w:r>
      <w:r>
        <w:rPr>
          <w:spacing w:val="-3"/>
        </w:rPr>
        <w:t xml:space="preserve"> </w:t>
      </w:r>
      <w:r>
        <w:t>in</w:t>
      </w:r>
      <w:r>
        <w:rPr>
          <w:spacing w:val="-4"/>
        </w:rPr>
        <w:t xml:space="preserve"> </w:t>
      </w:r>
      <w:r>
        <w:t>work</w:t>
      </w:r>
      <w:r>
        <w:rPr>
          <w:spacing w:val="-4"/>
        </w:rPr>
        <w:t xml:space="preserve"> </w:t>
      </w:r>
      <w:r>
        <w:t>patterns,</w:t>
      </w:r>
      <w:r>
        <w:rPr>
          <w:spacing w:val="-4"/>
        </w:rPr>
        <w:t xml:space="preserve"> </w:t>
      </w:r>
      <w:r>
        <w:t>lacking concentration, truanting from school or from talking to their parents. Pupils and parents must be encouraged to report bullying in school.</w:t>
      </w:r>
    </w:p>
    <w:p w14:paraId="28C22F90" w14:textId="77777777" w:rsidR="00656DF3" w:rsidRDefault="005E6840">
      <w:pPr>
        <w:pStyle w:val="BodyText"/>
        <w:spacing w:before="192" w:line="249" w:lineRule="auto"/>
        <w:ind w:left="360" w:right="1506" w:hanging="3"/>
      </w:pPr>
      <w:r>
        <w:t>Schools'</w:t>
      </w:r>
      <w:r>
        <w:rPr>
          <w:spacing w:val="-5"/>
        </w:rPr>
        <w:t xml:space="preserve"> </w:t>
      </w:r>
      <w:r>
        <w:t>teaching</w:t>
      </w:r>
      <w:r>
        <w:rPr>
          <w:spacing w:val="-6"/>
        </w:rPr>
        <w:t xml:space="preserve"> </w:t>
      </w:r>
      <w:r>
        <w:t>and support</w:t>
      </w:r>
      <w:r>
        <w:rPr>
          <w:spacing w:val="-3"/>
        </w:rPr>
        <w:t xml:space="preserve"> </w:t>
      </w:r>
      <w:r>
        <w:t>staff</w:t>
      </w:r>
      <w:r>
        <w:rPr>
          <w:spacing w:val="-5"/>
        </w:rPr>
        <w:t xml:space="preserve"> </w:t>
      </w:r>
      <w:r>
        <w:t>are</w:t>
      </w:r>
      <w:r>
        <w:rPr>
          <w:spacing w:val="-6"/>
        </w:rPr>
        <w:t xml:space="preserve"> </w:t>
      </w:r>
      <w:r>
        <w:t>alert</w:t>
      </w:r>
      <w:r>
        <w:rPr>
          <w:spacing w:val="-3"/>
        </w:rPr>
        <w:t xml:space="preserve"> </w:t>
      </w:r>
      <w:r>
        <w:t>to</w:t>
      </w:r>
      <w:r>
        <w:rPr>
          <w:spacing w:val="-4"/>
        </w:rPr>
        <w:t xml:space="preserve"> </w:t>
      </w:r>
      <w:r>
        <w:t>signs</w:t>
      </w:r>
      <w:r>
        <w:rPr>
          <w:spacing w:val="-5"/>
        </w:rPr>
        <w:t xml:space="preserve"> </w:t>
      </w:r>
      <w:r>
        <w:t>of</w:t>
      </w:r>
      <w:r>
        <w:rPr>
          <w:spacing w:val="-5"/>
        </w:rPr>
        <w:t xml:space="preserve"> </w:t>
      </w:r>
      <w:r>
        <w:t>bullying</w:t>
      </w:r>
      <w:r>
        <w:rPr>
          <w:spacing w:val="-4"/>
        </w:rPr>
        <w:t xml:space="preserve"> </w:t>
      </w:r>
      <w:r>
        <w:t>and</w:t>
      </w:r>
      <w:r>
        <w:rPr>
          <w:spacing w:val="-6"/>
        </w:rPr>
        <w:t xml:space="preserve"> </w:t>
      </w:r>
      <w:r>
        <w:t>act promptly and firmly against it in accordance with school policy.</w:t>
      </w:r>
    </w:p>
    <w:p w14:paraId="3CA776D0" w14:textId="77777777" w:rsidR="00656DF3" w:rsidRDefault="00656DF3">
      <w:pPr>
        <w:pStyle w:val="BodyText"/>
        <w:spacing w:before="146"/>
      </w:pPr>
    </w:p>
    <w:p w14:paraId="7F85E712" w14:textId="77777777" w:rsidR="00656DF3" w:rsidRDefault="005E6840">
      <w:pPr>
        <w:pStyle w:val="Heading2"/>
        <w:rPr>
          <w:u w:val="none"/>
        </w:rPr>
      </w:pPr>
      <w:r>
        <w:t>Statutory</w:t>
      </w:r>
      <w:r>
        <w:rPr>
          <w:spacing w:val="-5"/>
        </w:rPr>
        <w:t xml:space="preserve"> </w:t>
      </w:r>
      <w:r>
        <w:t>duty</w:t>
      </w:r>
      <w:r>
        <w:rPr>
          <w:spacing w:val="-5"/>
        </w:rPr>
        <w:t xml:space="preserve"> </w:t>
      </w:r>
      <w:r>
        <w:t>of</w:t>
      </w:r>
      <w:r>
        <w:rPr>
          <w:spacing w:val="-3"/>
        </w:rPr>
        <w:t xml:space="preserve"> </w:t>
      </w:r>
      <w:r>
        <w:rPr>
          <w:spacing w:val="-2"/>
        </w:rPr>
        <w:t>schools</w:t>
      </w:r>
    </w:p>
    <w:p w14:paraId="4EFE91C1" w14:textId="77777777" w:rsidR="00656DF3" w:rsidRDefault="005E6840">
      <w:pPr>
        <w:pStyle w:val="BodyText"/>
        <w:spacing w:before="200" w:line="247" w:lineRule="auto"/>
        <w:ind w:left="360" w:right="1506" w:hanging="3"/>
      </w:pPr>
      <w:r>
        <w:t>Head teachers have a legal duty under the School Standards and Framework Act</w:t>
      </w:r>
      <w:r>
        <w:rPr>
          <w:spacing w:val="-4"/>
        </w:rPr>
        <w:t xml:space="preserve"> </w:t>
      </w:r>
      <w:r>
        <w:t>1998</w:t>
      </w:r>
      <w:r>
        <w:rPr>
          <w:spacing w:val="-4"/>
        </w:rPr>
        <w:t xml:space="preserve"> </w:t>
      </w:r>
      <w:r>
        <w:t>to</w:t>
      </w:r>
      <w:r>
        <w:rPr>
          <w:spacing w:val="-3"/>
        </w:rPr>
        <w:t xml:space="preserve"> </w:t>
      </w:r>
      <w:r>
        <w:t>draw</w:t>
      </w:r>
      <w:r>
        <w:rPr>
          <w:spacing w:val="-4"/>
        </w:rPr>
        <w:t xml:space="preserve"> </w:t>
      </w:r>
      <w:r>
        <w:t>up</w:t>
      </w:r>
      <w:r>
        <w:rPr>
          <w:spacing w:val="-5"/>
        </w:rPr>
        <w:t xml:space="preserve"> </w:t>
      </w:r>
      <w:r>
        <w:t>procedures</w:t>
      </w:r>
      <w:r>
        <w:rPr>
          <w:spacing w:val="-5"/>
        </w:rPr>
        <w:t xml:space="preserve"> </w:t>
      </w:r>
      <w:r>
        <w:t>to</w:t>
      </w:r>
      <w:r>
        <w:rPr>
          <w:spacing w:val="-3"/>
        </w:rPr>
        <w:t xml:space="preserve"> </w:t>
      </w:r>
      <w:r>
        <w:t>prevent</w:t>
      </w:r>
      <w:r>
        <w:rPr>
          <w:spacing w:val="-2"/>
        </w:rPr>
        <w:t xml:space="preserve"> </w:t>
      </w:r>
      <w:r>
        <w:t>bullying</w:t>
      </w:r>
      <w:r>
        <w:rPr>
          <w:spacing w:val="-5"/>
        </w:rPr>
        <w:t xml:space="preserve"> </w:t>
      </w:r>
      <w:r>
        <w:t>among</w:t>
      </w:r>
      <w:r>
        <w:rPr>
          <w:spacing w:val="-3"/>
        </w:rPr>
        <w:t xml:space="preserve"> </w:t>
      </w:r>
      <w:r>
        <w:t>pupils</w:t>
      </w:r>
      <w:r>
        <w:rPr>
          <w:spacing w:val="-3"/>
        </w:rPr>
        <w:t xml:space="preserve"> </w:t>
      </w:r>
      <w:r>
        <w:t>and</w:t>
      </w:r>
      <w:r>
        <w:rPr>
          <w:spacing w:val="-6"/>
        </w:rPr>
        <w:t xml:space="preserve"> </w:t>
      </w:r>
      <w:r>
        <w:t>to</w:t>
      </w:r>
      <w:r>
        <w:rPr>
          <w:spacing w:val="-3"/>
        </w:rPr>
        <w:t xml:space="preserve"> </w:t>
      </w:r>
      <w:r>
        <w:t>bring these procedures to the attention of staff, parents and pupils.</w:t>
      </w:r>
    </w:p>
    <w:p w14:paraId="172A6877" w14:textId="77777777" w:rsidR="00656DF3" w:rsidRDefault="00656DF3">
      <w:pPr>
        <w:pStyle w:val="BodyText"/>
        <w:spacing w:before="227"/>
      </w:pPr>
    </w:p>
    <w:p w14:paraId="50F65E6B" w14:textId="77777777" w:rsidR="00656DF3" w:rsidRDefault="005E6840">
      <w:pPr>
        <w:pStyle w:val="Heading2"/>
        <w:rPr>
          <w:u w:val="none"/>
        </w:rPr>
      </w:pPr>
      <w:r>
        <w:rPr>
          <w:spacing w:val="-2"/>
        </w:rPr>
        <w:t>Prevention</w:t>
      </w:r>
    </w:p>
    <w:p w14:paraId="169109C3" w14:textId="77777777" w:rsidR="00656DF3" w:rsidRDefault="005E6840">
      <w:pPr>
        <w:pStyle w:val="BodyText"/>
        <w:spacing w:before="200" w:line="247" w:lineRule="auto"/>
        <w:ind w:left="360" w:right="1470" w:hanging="3"/>
      </w:pPr>
      <w:r>
        <w:t>Our school’s response to bullying should not start at the point at which a child has been bullied. Our school staff proactively gather information about issues between pupils which might provoke conflict and develop strategies to prevent</w:t>
      </w:r>
      <w:r>
        <w:rPr>
          <w:spacing w:val="-3"/>
        </w:rPr>
        <w:t xml:space="preserve"> </w:t>
      </w:r>
      <w:r>
        <w:t>bullying</w:t>
      </w:r>
      <w:r>
        <w:rPr>
          <w:spacing w:val="-2"/>
        </w:rPr>
        <w:t xml:space="preserve"> </w:t>
      </w:r>
      <w:r>
        <w:t>occurring</w:t>
      </w:r>
      <w:r>
        <w:rPr>
          <w:spacing w:val="-4"/>
        </w:rPr>
        <w:t xml:space="preserve"> </w:t>
      </w:r>
      <w:r>
        <w:t>in</w:t>
      </w:r>
      <w:r>
        <w:rPr>
          <w:spacing w:val="-3"/>
        </w:rPr>
        <w:t xml:space="preserve"> </w:t>
      </w:r>
      <w:r>
        <w:t>the</w:t>
      </w:r>
      <w:r>
        <w:rPr>
          <w:spacing w:val="-5"/>
        </w:rPr>
        <w:t xml:space="preserve"> </w:t>
      </w:r>
      <w:r>
        <w:t>first</w:t>
      </w:r>
      <w:r>
        <w:rPr>
          <w:spacing w:val="-2"/>
        </w:rPr>
        <w:t xml:space="preserve"> </w:t>
      </w:r>
      <w:r>
        <w:t>place. This</w:t>
      </w:r>
      <w:r>
        <w:rPr>
          <w:spacing w:val="-4"/>
        </w:rPr>
        <w:t xml:space="preserve"> </w:t>
      </w:r>
      <w:r>
        <w:t>might</w:t>
      </w:r>
      <w:r>
        <w:rPr>
          <w:spacing w:val="-3"/>
        </w:rPr>
        <w:t xml:space="preserve"> </w:t>
      </w:r>
      <w:r>
        <w:t>involve</w:t>
      </w:r>
      <w:r>
        <w:rPr>
          <w:spacing w:val="-2"/>
        </w:rPr>
        <w:t xml:space="preserve"> </w:t>
      </w:r>
      <w:r>
        <w:t>talking</w:t>
      </w:r>
      <w:r>
        <w:rPr>
          <w:spacing w:val="-4"/>
        </w:rPr>
        <w:t xml:space="preserve"> </w:t>
      </w:r>
      <w:r>
        <w:t>to</w:t>
      </w:r>
      <w:r>
        <w:rPr>
          <w:spacing w:val="-4"/>
        </w:rPr>
        <w:t xml:space="preserve"> </w:t>
      </w:r>
      <w:r>
        <w:t>pupils about issues of difference, perhaps in lessons, through dedicated events or projects,</w:t>
      </w:r>
      <w:r>
        <w:rPr>
          <w:spacing w:val="-4"/>
        </w:rPr>
        <w:t xml:space="preserve"> </w:t>
      </w:r>
      <w:r>
        <w:t>staff</w:t>
      </w:r>
      <w:r>
        <w:rPr>
          <w:spacing w:val="-4"/>
        </w:rPr>
        <w:t xml:space="preserve"> </w:t>
      </w:r>
      <w:r>
        <w:t>training,</w:t>
      </w:r>
      <w:r>
        <w:rPr>
          <w:spacing w:val="-4"/>
        </w:rPr>
        <w:t xml:space="preserve"> </w:t>
      </w:r>
      <w:r>
        <w:t>making</w:t>
      </w:r>
      <w:r>
        <w:rPr>
          <w:spacing w:val="-5"/>
        </w:rPr>
        <w:t xml:space="preserve"> </w:t>
      </w:r>
      <w:r>
        <w:t>it</w:t>
      </w:r>
      <w:r>
        <w:rPr>
          <w:spacing w:val="-4"/>
        </w:rPr>
        <w:t xml:space="preserve"> </w:t>
      </w:r>
      <w:r>
        <w:t>easier</w:t>
      </w:r>
      <w:r>
        <w:rPr>
          <w:spacing w:val="-4"/>
        </w:rPr>
        <w:t xml:space="preserve"> </w:t>
      </w:r>
      <w:r>
        <w:t>for</w:t>
      </w:r>
      <w:r>
        <w:rPr>
          <w:spacing w:val="-5"/>
        </w:rPr>
        <w:t xml:space="preserve"> </w:t>
      </w:r>
      <w:r>
        <w:t>them</w:t>
      </w:r>
      <w:r>
        <w:rPr>
          <w:spacing w:val="-6"/>
        </w:rPr>
        <w:t xml:space="preserve"> </w:t>
      </w:r>
      <w:r>
        <w:t>to</w:t>
      </w:r>
      <w:r>
        <w:rPr>
          <w:spacing w:val="-3"/>
        </w:rPr>
        <w:t xml:space="preserve"> </w:t>
      </w:r>
      <w:r>
        <w:t>report</w:t>
      </w:r>
      <w:r>
        <w:rPr>
          <w:spacing w:val="-2"/>
        </w:rPr>
        <w:t xml:space="preserve"> </w:t>
      </w:r>
      <w:r>
        <w:t>bullying,</w:t>
      </w:r>
      <w:r>
        <w:rPr>
          <w:spacing w:val="-6"/>
        </w:rPr>
        <w:t xml:space="preserve"> </w:t>
      </w:r>
      <w:r>
        <w:t xml:space="preserve">celebrating success or through assemblies. Staff themselves will be able to determine what will work best for their pupils, depending on the </w:t>
      </w:r>
      <w:proofErr w:type="gramStart"/>
      <w:r>
        <w:t>particular issues</w:t>
      </w:r>
      <w:proofErr w:type="gramEnd"/>
      <w:r>
        <w:t xml:space="preserve"> they need to address.</w:t>
      </w:r>
    </w:p>
    <w:p w14:paraId="55303DFA" w14:textId="516EB67B" w:rsidR="00656DF3" w:rsidRDefault="003E5DA0">
      <w:pPr>
        <w:pStyle w:val="BodyText"/>
        <w:spacing w:before="196" w:line="247" w:lineRule="auto"/>
        <w:ind w:left="360" w:right="1363" w:hanging="3"/>
      </w:pPr>
      <w:r>
        <w:t>St Andrew’s</w:t>
      </w:r>
      <w:r w:rsidR="005E6840">
        <w:t xml:space="preserve"> creates an ethos of good </w:t>
      </w:r>
      <w:proofErr w:type="spellStart"/>
      <w:r w:rsidR="005E6840">
        <w:t>behaviour</w:t>
      </w:r>
      <w:proofErr w:type="spellEnd"/>
      <w:r w:rsidR="005E6840">
        <w:t xml:space="preserve"> where pupils treat one another and the school staff with respect because they know that this is the right way to behave. Values of respect for staff and other pupils, an understanding</w:t>
      </w:r>
      <w:r w:rsidR="005E6840">
        <w:rPr>
          <w:spacing w:val="-3"/>
        </w:rPr>
        <w:t xml:space="preserve"> </w:t>
      </w:r>
      <w:r w:rsidR="005E6840">
        <w:t>of</w:t>
      </w:r>
      <w:r w:rsidR="005E6840">
        <w:rPr>
          <w:spacing w:val="-4"/>
        </w:rPr>
        <w:t xml:space="preserve"> </w:t>
      </w:r>
      <w:r w:rsidR="005E6840">
        <w:t>the</w:t>
      </w:r>
      <w:r w:rsidR="005E6840">
        <w:rPr>
          <w:spacing w:val="-1"/>
        </w:rPr>
        <w:t xml:space="preserve"> </w:t>
      </w:r>
      <w:r w:rsidR="005E6840">
        <w:t>value</w:t>
      </w:r>
      <w:r w:rsidR="005E6840">
        <w:rPr>
          <w:spacing w:val="-4"/>
        </w:rPr>
        <w:t xml:space="preserve"> </w:t>
      </w:r>
      <w:r w:rsidR="005E6840">
        <w:t>of</w:t>
      </w:r>
      <w:r w:rsidR="005E6840">
        <w:rPr>
          <w:spacing w:val="-4"/>
        </w:rPr>
        <w:t xml:space="preserve"> </w:t>
      </w:r>
      <w:r w:rsidR="005E6840">
        <w:t>education,</w:t>
      </w:r>
      <w:r w:rsidR="005E6840">
        <w:rPr>
          <w:spacing w:val="-3"/>
        </w:rPr>
        <w:t xml:space="preserve"> </w:t>
      </w:r>
      <w:r w:rsidR="005E6840">
        <w:t>and</w:t>
      </w:r>
      <w:r w:rsidR="005E6840">
        <w:rPr>
          <w:spacing w:val="-6"/>
        </w:rPr>
        <w:t xml:space="preserve"> </w:t>
      </w:r>
      <w:r w:rsidR="005E6840">
        <w:t>a</w:t>
      </w:r>
      <w:r w:rsidR="005E6840">
        <w:rPr>
          <w:spacing w:val="-3"/>
        </w:rPr>
        <w:t xml:space="preserve"> </w:t>
      </w:r>
      <w:r w:rsidR="005E6840">
        <w:t>clear</w:t>
      </w:r>
      <w:r w:rsidR="005E6840">
        <w:rPr>
          <w:spacing w:val="-5"/>
        </w:rPr>
        <w:t xml:space="preserve"> </w:t>
      </w:r>
      <w:r w:rsidR="005E6840">
        <w:t>understanding</w:t>
      </w:r>
      <w:r w:rsidR="005E6840">
        <w:rPr>
          <w:spacing w:val="-5"/>
        </w:rPr>
        <w:t xml:space="preserve"> </w:t>
      </w:r>
      <w:r w:rsidR="005E6840">
        <w:t>of</w:t>
      </w:r>
      <w:r w:rsidR="005E6840">
        <w:rPr>
          <w:spacing w:val="-2"/>
        </w:rPr>
        <w:t xml:space="preserve"> </w:t>
      </w:r>
      <w:r w:rsidR="005E6840">
        <w:t>how</w:t>
      </w:r>
      <w:r w:rsidR="005E6840">
        <w:rPr>
          <w:spacing w:val="-2"/>
        </w:rPr>
        <w:t xml:space="preserve"> </w:t>
      </w:r>
      <w:r w:rsidR="005E6840">
        <w:t xml:space="preserve">our actions affect others permeate the whole school environment and are reinforced by staff and older pupils who set a good example to the rest. This ties in with our Relationship approach to </w:t>
      </w:r>
      <w:proofErr w:type="spellStart"/>
      <w:r w:rsidR="005E6840">
        <w:t>behaviour</w:t>
      </w:r>
      <w:proofErr w:type="spellEnd"/>
      <w:r w:rsidR="005E6840">
        <w:t xml:space="preserve"> and our church values and etho</w:t>
      </w:r>
      <w:r w:rsidR="005E6840">
        <w:t>s, frequently revisited in our Collective Worship learning.</w:t>
      </w:r>
    </w:p>
    <w:p w14:paraId="36C68C3E" w14:textId="77777777" w:rsidR="00656DF3" w:rsidRDefault="00656DF3">
      <w:pPr>
        <w:pStyle w:val="BodyText"/>
        <w:spacing w:line="247" w:lineRule="auto"/>
        <w:sectPr w:rsidR="00656DF3" w:rsidSect="003E5DA0">
          <w:pgSz w:w="12240" w:h="15840"/>
          <w:pgMar w:top="860" w:right="360" w:bottom="280" w:left="1440" w:header="720" w:footer="720" w:gutter="0"/>
          <w:pgBorders w:offsetFrom="page">
            <w:top w:val="single" w:sz="24" w:space="30" w:color="244061" w:themeColor="accent1" w:themeShade="80"/>
            <w:left w:val="single" w:sz="24" w:space="30" w:color="244061" w:themeColor="accent1" w:themeShade="80"/>
            <w:bottom w:val="single" w:sz="24" w:space="30" w:color="244061" w:themeColor="accent1" w:themeShade="80"/>
            <w:right w:val="single" w:sz="24" w:space="30" w:color="244061" w:themeColor="accent1" w:themeShade="80"/>
          </w:pgBorders>
          <w:cols w:space="720"/>
        </w:sectPr>
      </w:pPr>
    </w:p>
    <w:p w14:paraId="79FEF9FE" w14:textId="77777777" w:rsidR="00656DF3" w:rsidRDefault="005E6840">
      <w:pPr>
        <w:pStyle w:val="Heading2"/>
        <w:spacing w:before="13"/>
        <w:rPr>
          <w:u w:val="none"/>
        </w:rPr>
      </w:pPr>
      <w:r>
        <w:rPr>
          <w:spacing w:val="-2"/>
        </w:rPr>
        <w:lastRenderedPageBreak/>
        <w:t>Intervention</w:t>
      </w:r>
    </w:p>
    <w:p w14:paraId="45C96C73" w14:textId="77777777" w:rsidR="00656DF3" w:rsidRDefault="005E6840">
      <w:pPr>
        <w:pStyle w:val="Heading3"/>
        <w:spacing w:before="201"/>
      </w:pPr>
      <w:r>
        <w:rPr>
          <w:color w:val="4F81BC"/>
          <w:spacing w:val="-2"/>
        </w:rPr>
        <w:t>Schools</w:t>
      </w:r>
    </w:p>
    <w:p w14:paraId="5B525643" w14:textId="77777777" w:rsidR="00656DF3" w:rsidRDefault="005E6840">
      <w:pPr>
        <w:pStyle w:val="BodyText"/>
        <w:spacing w:before="203"/>
        <w:ind w:left="358"/>
      </w:pPr>
      <w:r>
        <w:t>The</w:t>
      </w:r>
      <w:r>
        <w:rPr>
          <w:spacing w:val="-10"/>
        </w:rPr>
        <w:t xml:space="preserve"> </w:t>
      </w:r>
      <w:r>
        <w:t>following</w:t>
      </w:r>
      <w:r>
        <w:rPr>
          <w:spacing w:val="-6"/>
        </w:rPr>
        <w:t xml:space="preserve"> </w:t>
      </w:r>
      <w:r>
        <w:t>steps</w:t>
      </w:r>
      <w:r>
        <w:rPr>
          <w:spacing w:val="-7"/>
        </w:rPr>
        <w:t xml:space="preserve"> </w:t>
      </w:r>
      <w:r>
        <w:t>should</w:t>
      </w:r>
      <w:r>
        <w:rPr>
          <w:spacing w:val="-8"/>
        </w:rPr>
        <w:t xml:space="preserve"> </w:t>
      </w:r>
      <w:r>
        <w:t>be</w:t>
      </w:r>
      <w:r>
        <w:rPr>
          <w:spacing w:val="-7"/>
        </w:rPr>
        <w:t xml:space="preserve"> </w:t>
      </w:r>
      <w:r>
        <w:t>taken</w:t>
      </w:r>
      <w:r>
        <w:rPr>
          <w:spacing w:val="-7"/>
        </w:rPr>
        <w:t xml:space="preserve"> </w:t>
      </w:r>
      <w:r>
        <w:t>when</w:t>
      </w:r>
      <w:r>
        <w:rPr>
          <w:spacing w:val="-6"/>
        </w:rPr>
        <w:t xml:space="preserve"> </w:t>
      </w:r>
      <w:r>
        <w:t>dealing</w:t>
      </w:r>
      <w:r>
        <w:rPr>
          <w:spacing w:val="-8"/>
        </w:rPr>
        <w:t xml:space="preserve"> </w:t>
      </w:r>
      <w:r>
        <w:t>with</w:t>
      </w:r>
      <w:r>
        <w:rPr>
          <w:spacing w:val="-6"/>
        </w:rPr>
        <w:t xml:space="preserve"> </w:t>
      </w:r>
      <w:r>
        <w:rPr>
          <w:spacing w:val="-2"/>
        </w:rPr>
        <w:t>incidents:</w:t>
      </w:r>
    </w:p>
    <w:p w14:paraId="00C4240E" w14:textId="77777777" w:rsidR="00656DF3" w:rsidRDefault="005E6840">
      <w:pPr>
        <w:pStyle w:val="ListParagraph"/>
        <w:numPr>
          <w:ilvl w:val="0"/>
          <w:numId w:val="1"/>
        </w:numPr>
        <w:tabs>
          <w:tab w:val="left" w:pos="1034"/>
          <w:tab w:val="left" w:pos="1080"/>
        </w:tabs>
        <w:spacing w:before="192" w:line="292" w:lineRule="auto"/>
        <w:ind w:right="2207" w:hanging="677"/>
        <w:rPr>
          <w:sz w:val="26"/>
        </w:rPr>
      </w:pPr>
      <w:r>
        <w:rPr>
          <w:sz w:val="26"/>
        </w:rPr>
        <w:t>If</w:t>
      </w:r>
      <w:r>
        <w:rPr>
          <w:spacing w:val="39"/>
          <w:sz w:val="26"/>
        </w:rPr>
        <w:t xml:space="preserve"> </w:t>
      </w:r>
      <w:r>
        <w:rPr>
          <w:sz w:val="26"/>
        </w:rPr>
        <w:t>bullying</w:t>
      </w:r>
      <w:r>
        <w:rPr>
          <w:spacing w:val="-5"/>
          <w:sz w:val="26"/>
        </w:rPr>
        <w:t xml:space="preserve"> </w:t>
      </w:r>
      <w:r>
        <w:rPr>
          <w:sz w:val="26"/>
        </w:rPr>
        <w:t>is</w:t>
      </w:r>
      <w:r>
        <w:rPr>
          <w:spacing w:val="-5"/>
          <w:sz w:val="26"/>
        </w:rPr>
        <w:t xml:space="preserve"> </w:t>
      </w:r>
      <w:r>
        <w:rPr>
          <w:sz w:val="26"/>
        </w:rPr>
        <w:t>suspected</w:t>
      </w:r>
      <w:r>
        <w:rPr>
          <w:spacing w:val="-4"/>
          <w:sz w:val="26"/>
        </w:rPr>
        <w:t xml:space="preserve"> </w:t>
      </w:r>
      <w:r>
        <w:rPr>
          <w:sz w:val="26"/>
        </w:rPr>
        <w:t>or</w:t>
      </w:r>
      <w:r>
        <w:rPr>
          <w:spacing w:val="-3"/>
          <w:sz w:val="26"/>
        </w:rPr>
        <w:t xml:space="preserve"> </w:t>
      </w:r>
      <w:r>
        <w:rPr>
          <w:sz w:val="26"/>
        </w:rPr>
        <w:t>reported,</w:t>
      </w:r>
      <w:r>
        <w:rPr>
          <w:spacing w:val="-3"/>
          <w:sz w:val="26"/>
        </w:rPr>
        <w:t xml:space="preserve"> </w:t>
      </w:r>
      <w:r>
        <w:rPr>
          <w:sz w:val="26"/>
        </w:rPr>
        <w:t>the</w:t>
      </w:r>
      <w:r>
        <w:rPr>
          <w:spacing w:val="-6"/>
          <w:sz w:val="26"/>
        </w:rPr>
        <w:t xml:space="preserve"> </w:t>
      </w:r>
      <w:r>
        <w:rPr>
          <w:sz w:val="26"/>
        </w:rPr>
        <w:t>incident</w:t>
      </w:r>
      <w:r>
        <w:rPr>
          <w:spacing w:val="-4"/>
          <w:sz w:val="26"/>
        </w:rPr>
        <w:t xml:space="preserve"> </w:t>
      </w:r>
      <w:r>
        <w:rPr>
          <w:sz w:val="26"/>
        </w:rPr>
        <w:t>will</w:t>
      </w:r>
      <w:r>
        <w:rPr>
          <w:spacing w:val="-4"/>
          <w:sz w:val="26"/>
        </w:rPr>
        <w:t xml:space="preserve"> </w:t>
      </w:r>
      <w:r>
        <w:rPr>
          <w:sz w:val="26"/>
        </w:rPr>
        <w:t>be</w:t>
      </w:r>
      <w:r>
        <w:rPr>
          <w:spacing w:val="-4"/>
          <w:sz w:val="26"/>
        </w:rPr>
        <w:t xml:space="preserve"> </w:t>
      </w:r>
      <w:r>
        <w:rPr>
          <w:sz w:val="26"/>
        </w:rPr>
        <w:t>dealt</w:t>
      </w:r>
      <w:r>
        <w:rPr>
          <w:spacing w:val="-4"/>
          <w:sz w:val="26"/>
        </w:rPr>
        <w:t xml:space="preserve"> </w:t>
      </w:r>
      <w:r>
        <w:rPr>
          <w:sz w:val="26"/>
        </w:rPr>
        <w:t>with immediately by the member of staff who has been approached</w:t>
      </w:r>
    </w:p>
    <w:p w14:paraId="7FA7ED25" w14:textId="77777777" w:rsidR="00656DF3" w:rsidRDefault="005E6840">
      <w:pPr>
        <w:pStyle w:val="ListParagraph"/>
        <w:numPr>
          <w:ilvl w:val="0"/>
          <w:numId w:val="1"/>
        </w:numPr>
        <w:tabs>
          <w:tab w:val="left" w:pos="1034"/>
          <w:tab w:val="left" w:pos="1080"/>
        </w:tabs>
        <w:spacing w:before="0" w:line="292" w:lineRule="auto"/>
        <w:ind w:right="2053" w:hanging="677"/>
        <w:rPr>
          <w:sz w:val="26"/>
        </w:rPr>
      </w:pPr>
      <w:r>
        <w:rPr>
          <w:sz w:val="26"/>
        </w:rPr>
        <w:t>A</w:t>
      </w:r>
      <w:r>
        <w:rPr>
          <w:spacing w:val="40"/>
          <w:sz w:val="26"/>
        </w:rPr>
        <w:t xml:space="preserve"> </w:t>
      </w:r>
      <w:r>
        <w:rPr>
          <w:sz w:val="26"/>
        </w:rPr>
        <w:t>clear</w:t>
      </w:r>
      <w:r>
        <w:rPr>
          <w:spacing w:val="-1"/>
          <w:sz w:val="26"/>
        </w:rPr>
        <w:t xml:space="preserve"> </w:t>
      </w:r>
      <w:r>
        <w:rPr>
          <w:sz w:val="26"/>
        </w:rPr>
        <w:t>account of</w:t>
      </w:r>
      <w:r>
        <w:rPr>
          <w:spacing w:val="-2"/>
          <w:sz w:val="26"/>
        </w:rPr>
        <w:t xml:space="preserve"> </w:t>
      </w:r>
      <w:r>
        <w:rPr>
          <w:sz w:val="26"/>
        </w:rPr>
        <w:t>the incident</w:t>
      </w:r>
      <w:r>
        <w:rPr>
          <w:spacing w:val="-2"/>
          <w:sz w:val="26"/>
        </w:rPr>
        <w:t xml:space="preserve"> </w:t>
      </w:r>
      <w:r>
        <w:rPr>
          <w:sz w:val="26"/>
        </w:rPr>
        <w:t>will</w:t>
      </w:r>
      <w:r>
        <w:rPr>
          <w:spacing w:val="-2"/>
          <w:sz w:val="26"/>
        </w:rPr>
        <w:t xml:space="preserve"> </w:t>
      </w:r>
      <w:r>
        <w:rPr>
          <w:sz w:val="26"/>
        </w:rPr>
        <w:t>be</w:t>
      </w:r>
      <w:r>
        <w:rPr>
          <w:spacing w:val="-4"/>
          <w:sz w:val="26"/>
        </w:rPr>
        <w:t xml:space="preserve"> </w:t>
      </w:r>
      <w:r>
        <w:rPr>
          <w:sz w:val="26"/>
        </w:rPr>
        <w:t>recorded</w:t>
      </w:r>
      <w:r>
        <w:rPr>
          <w:spacing w:val="-1"/>
          <w:sz w:val="26"/>
        </w:rPr>
        <w:t xml:space="preserve"> </w:t>
      </w:r>
      <w:r>
        <w:rPr>
          <w:sz w:val="26"/>
        </w:rPr>
        <w:t xml:space="preserve">(on </w:t>
      </w:r>
      <w:r>
        <w:rPr>
          <w:i/>
          <w:sz w:val="26"/>
        </w:rPr>
        <w:t xml:space="preserve">My Concern </w:t>
      </w:r>
      <w:r>
        <w:rPr>
          <w:sz w:val="26"/>
        </w:rPr>
        <w:t>-</w:t>
      </w:r>
      <w:r>
        <w:rPr>
          <w:spacing w:val="-3"/>
          <w:sz w:val="26"/>
        </w:rPr>
        <w:t xml:space="preserve"> </w:t>
      </w:r>
      <w:r>
        <w:rPr>
          <w:sz w:val="26"/>
        </w:rPr>
        <w:t>IT software)</w:t>
      </w:r>
      <w:r>
        <w:rPr>
          <w:spacing w:val="-7"/>
          <w:sz w:val="26"/>
        </w:rPr>
        <w:t xml:space="preserve"> </w:t>
      </w:r>
      <w:r>
        <w:rPr>
          <w:sz w:val="26"/>
        </w:rPr>
        <w:t>and</w:t>
      </w:r>
      <w:r>
        <w:rPr>
          <w:spacing w:val="-6"/>
          <w:sz w:val="26"/>
        </w:rPr>
        <w:t xml:space="preserve"> </w:t>
      </w:r>
      <w:r>
        <w:rPr>
          <w:sz w:val="26"/>
        </w:rPr>
        <w:t>given</w:t>
      </w:r>
      <w:r>
        <w:rPr>
          <w:spacing w:val="-6"/>
          <w:sz w:val="26"/>
        </w:rPr>
        <w:t xml:space="preserve"> </w:t>
      </w:r>
      <w:r>
        <w:rPr>
          <w:sz w:val="26"/>
        </w:rPr>
        <w:t>to</w:t>
      </w:r>
      <w:r>
        <w:rPr>
          <w:spacing w:val="-7"/>
          <w:sz w:val="26"/>
        </w:rPr>
        <w:t xml:space="preserve"> </w:t>
      </w:r>
      <w:r>
        <w:rPr>
          <w:sz w:val="26"/>
        </w:rPr>
        <w:t>the</w:t>
      </w:r>
      <w:r>
        <w:rPr>
          <w:spacing w:val="-2"/>
          <w:sz w:val="26"/>
        </w:rPr>
        <w:t xml:space="preserve"> </w:t>
      </w:r>
      <w:r>
        <w:rPr>
          <w:sz w:val="26"/>
        </w:rPr>
        <w:t>Head</w:t>
      </w:r>
      <w:r>
        <w:rPr>
          <w:spacing w:val="-6"/>
          <w:sz w:val="26"/>
        </w:rPr>
        <w:t xml:space="preserve"> </w:t>
      </w:r>
      <w:r>
        <w:rPr>
          <w:sz w:val="26"/>
        </w:rPr>
        <w:t>of</w:t>
      </w:r>
      <w:r>
        <w:rPr>
          <w:spacing w:val="-5"/>
          <w:sz w:val="26"/>
        </w:rPr>
        <w:t xml:space="preserve"> </w:t>
      </w:r>
      <w:r>
        <w:rPr>
          <w:sz w:val="26"/>
        </w:rPr>
        <w:t>School</w:t>
      </w:r>
      <w:r>
        <w:rPr>
          <w:spacing w:val="-6"/>
          <w:sz w:val="26"/>
        </w:rPr>
        <w:t xml:space="preserve"> </w:t>
      </w:r>
      <w:r>
        <w:rPr>
          <w:sz w:val="26"/>
        </w:rPr>
        <w:t>/</w:t>
      </w:r>
      <w:r>
        <w:rPr>
          <w:spacing w:val="-6"/>
          <w:sz w:val="26"/>
        </w:rPr>
        <w:t xml:space="preserve"> </w:t>
      </w:r>
      <w:r>
        <w:rPr>
          <w:sz w:val="26"/>
        </w:rPr>
        <w:t>Executive</w:t>
      </w:r>
      <w:r>
        <w:rPr>
          <w:spacing w:val="-5"/>
          <w:sz w:val="26"/>
        </w:rPr>
        <w:t xml:space="preserve"> </w:t>
      </w:r>
      <w:r>
        <w:rPr>
          <w:spacing w:val="-2"/>
          <w:sz w:val="26"/>
        </w:rPr>
        <w:t>Headteacher</w:t>
      </w:r>
    </w:p>
    <w:p w14:paraId="6841B042" w14:textId="77777777" w:rsidR="00656DF3" w:rsidRDefault="005E6840">
      <w:pPr>
        <w:pStyle w:val="ListParagraph"/>
        <w:numPr>
          <w:ilvl w:val="0"/>
          <w:numId w:val="1"/>
        </w:numPr>
        <w:tabs>
          <w:tab w:val="left" w:pos="1080"/>
          <w:tab w:val="left" w:pos="1090"/>
        </w:tabs>
        <w:spacing w:before="0" w:line="295" w:lineRule="auto"/>
        <w:ind w:left="1090" w:right="2481" w:hanging="732"/>
        <w:rPr>
          <w:sz w:val="26"/>
        </w:rPr>
      </w:pPr>
      <w:r>
        <w:rPr>
          <w:sz w:val="26"/>
        </w:rPr>
        <w:t>An</w:t>
      </w:r>
      <w:r>
        <w:rPr>
          <w:spacing w:val="-5"/>
          <w:sz w:val="26"/>
        </w:rPr>
        <w:t xml:space="preserve"> </w:t>
      </w:r>
      <w:r>
        <w:rPr>
          <w:sz w:val="26"/>
        </w:rPr>
        <w:t>SLT</w:t>
      </w:r>
      <w:r>
        <w:rPr>
          <w:spacing w:val="-4"/>
          <w:sz w:val="26"/>
        </w:rPr>
        <w:t xml:space="preserve"> </w:t>
      </w:r>
      <w:r>
        <w:rPr>
          <w:sz w:val="26"/>
        </w:rPr>
        <w:t>member</w:t>
      </w:r>
      <w:r>
        <w:rPr>
          <w:spacing w:val="-2"/>
          <w:sz w:val="26"/>
        </w:rPr>
        <w:t xml:space="preserve"> </w:t>
      </w:r>
      <w:r>
        <w:rPr>
          <w:sz w:val="26"/>
        </w:rPr>
        <w:t>will</w:t>
      </w:r>
      <w:r>
        <w:rPr>
          <w:spacing w:val="-5"/>
          <w:sz w:val="26"/>
        </w:rPr>
        <w:t xml:space="preserve"> </w:t>
      </w:r>
      <w:r>
        <w:rPr>
          <w:sz w:val="26"/>
        </w:rPr>
        <w:t>interview</w:t>
      </w:r>
      <w:r>
        <w:rPr>
          <w:spacing w:val="-3"/>
          <w:sz w:val="26"/>
        </w:rPr>
        <w:t xml:space="preserve"> </w:t>
      </w:r>
      <w:r>
        <w:rPr>
          <w:sz w:val="26"/>
        </w:rPr>
        <w:t>all</w:t>
      </w:r>
      <w:r>
        <w:rPr>
          <w:spacing w:val="-5"/>
          <w:sz w:val="26"/>
        </w:rPr>
        <w:t xml:space="preserve"> </w:t>
      </w:r>
      <w:r>
        <w:rPr>
          <w:sz w:val="26"/>
        </w:rPr>
        <w:t>concerned</w:t>
      </w:r>
      <w:r>
        <w:rPr>
          <w:spacing w:val="-5"/>
          <w:sz w:val="26"/>
        </w:rPr>
        <w:t xml:space="preserve"> </w:t>
      </w:r>
      <w:r>
        <w:rPr>
          <w:sz w:val="26"/>
        </w:rPr>
        <w:t>and</w:t>
      </w:r>
      <w:r>
        <w:rPr>
          <w:spacing w:val="-7"/>
          <w:sz w:val="26"/>
        </w:rPr>
        <w:t xml:space="preserve"> </w:t>
      </w:r>
      <w:r>
        <w:rPr>
          <w:sz w:val="26"/>
        </w:rPr>
        <w:t>will</w:t>
      </w:r>
      <w:r>
        <w:rPr>
          <w:spacing w:val="-5"/>
          <w:sz w:val="26"/>
        </w:rPr>
        <w:t xml:space="preserve"> </w:t>
      </w:r>
      <w:r>
        <w:rPr>
          <w:sz w:val="26"/>
        </w:rPr>
        <w:t>record</w:t>
      </w:r>
      <w:r>
        <w:rPr>
          <w:spacing w:val="-4"/>
          <w:sz w:val="26"/>
        </w:rPr>
        <w:t xml:space="preserve"> </w:t>
      </w:r>
      <w:r>
        <w:rPr>
          <w:sz w:val="26"/>
        </w:rPr>
        <w:t xml:space="preserve">the </w:t>
      </w:r>
      <w:r>
        <w:rPr>
          <w:spacing w:val="-2"/>
          <w:sz w:val="26"/>
        </w:rPr>
        <w:t>incident</w:t>
      </w:r>
    </w:p>
    <w:p w14:paraId="3B13B71B" w14:textId="77777777" w:rsidR="00656DF3" w:rsidRDefault="005E6840">
      <w:pPr>
        <w:pStyle w:val="ListParagraph"/>
        <w:numPr>
          <w:ilvl w:val="0"/>
          <w:numId w:val="1"/>
        </w:numPr>
        <w:tabs>
          <w:tab w:val="left" w:pos="1080"/>
        </w:tabs>
        <w:spacing w:before="0" w:line="312" w:lineRule="exact"/>
        <w:ind w:left="1080" w:hanging="722"/>
        <w:rPr>
          <w:i/>
          <w:sz w:val="26"/>
        </w:rPr>
      </w:pPr>
      <w:r>
        <w:rPr>
          <w:sz w:val="26"/>
        </w:rPr>
        <w:t>Any</w:t>
      </w:r>
      <w:r>
        <w:rPr>
          <w:spacing w:val="-8"/>
          <w:sz w:val="26"/>
        </w:rPr>
        <w:t xml:space="preserve"> </w:t>
      </w:r>
      <w:r>
        <w:rPr>
          <w:sz w:val="26"/>
        </w:rPr>
        <w:t>evidence</w:t>
      </w:r>
      <w:r>
        <w:rPr>
          <w:spacing w:val="-8"/>
          <w:sz w:val="26"/>
        </w:rPr>
        <w:t xml:space="preserve"> </w:t>
      </w:r>
      <w:r>
        <w:rPr>
          <w:sz w:val="26"/>
        </w:rPr>
        <w:t>will</w:t>
      </w:r>
      <w:r>
        <w:rPr>
          <w:spacing w:val="-7"/>
          <w:sz w:val="26"/>
        </w:rPr>
        <w:t xml:space="preserve"> </w:t>
      </w:r>
      <w:r>
        <w:rPr>
          <w:sz w:val="26"/>
        </w:rPr>
        <w:t>be</w:t>
      </w:r>
      <w:r>
        <w:rPr>
          <w:spacing w:val="-9"/>
          <w:sz w:val="26"/>
        </w:rPr>
        <w:t xml:space="preserve"> </w:t>
      </w:r>
      <w:r>
        <w:rPr>
          <w:sz w:val="26"/>
        </w:rPr>
        <w:t>held</w:t>
      </w:r>
      <w:r>
        <w:rPr>
          <w:spacing w:val="-6"/>
          <w:sz w:val="26"/>
        </w:rPr>
        <w:t xml:space="preserve"> </w:t>
      </w:r>
      <w:r>
        <w:rPr>
          <w:sz w:val="26"/>
        </w:rPr>
        <w:t>securely</w:t>
      </w:r>
      <w:r>
        <w:rPr>
          <w:spacing w:val="-8"/>
          <w:sz w:val="26"/>
        </w:rPr>
        <w:t xml:space="preserve"> </w:t>
      </w:r>
      <w:r>
        <w:rPr>
          <w:sz w:val="26"/>
        </w:rPr>
        <w:t>within</w:t>
      </w:r>
      <w:r>
        <w:rPr>
          <w:spacing w:val="-1"/>
          <w:sz w:val="26"/>
        </w:rPr>
        <w:t xml:space="preserve"> </w:t>
      </w:r>
      <w:r>
        <w:rPr>
          <w:i/>
          <w:sz w:val="26"/>
        </w:rPr>
        <w:t>My</w:t>
      </w:r>
      <w:r>
        <w:rPr>
          <w:i/>
          <w:spacing w:val="-7"/>
          <w:sz w:val="26"/>
        </w:rPr>
        <w:t xml:space="preserve"> </w:t>
      </w:r>
      <w:r>
        <w:rPr>
          <w:i/>
          <w:spacing w:val="-2"/>
          <w:sz w:val="26"/>
        </w:rPr>
        <w:t>Concern</w:t>
      </w:r>
    </w:p>
    <w:p w14:paraId="7E646C8F" w14:textId="77777777" w:rsidR="00656DF3" w:rsidRDefault="005E6840">
      <w:pPr>
        <w:pStyle w:val="ListParagraph"/>
        <w:numPr>
          <w:ilvl w:val="0"/>
          <w:numId w:val="1"/>
        </w:numPr>
        <w:tabs>
          <w:tab w:val="left" w:pos="1080"/>
        </w:tabs>
        <w:spacing w:before="41"/>
        <w:ind w:left="1080" w:hanging="722"/>
        <w:rPr>
          <w:sz w:val="26"/>
        </w:rPr>
      </w:pPr>
      <w:r>
        <w:rPr>
          <w:sz w:val="26"/>
        </w:rPr>
        <w:t>Teachers/TAs</w:t>
      </w:r>
      <w:r>
        <w:rPr>
          <w:spacing w:val="-8"/>
          <w:sz w:val="26"/>
        </w:rPr>
        <w:t xml:space="preserve"> </w:t>
      </w:r>
      <w:r>
        <w:rPr>
          <w:sz w:val="26"/>
        </w:rPr>
        <w:t>will</w:t>
      </w:r>
      <w:r>
        <w:rPr>
          <w:spacing w:val="-9"/>
          <w:sz w:val="26"/>
        </w:rPr>
        <w:t xml:space="preserve"> </w:t>
      </w:r>
      <w:r>
        <w:rPr>
          <w:sz w:val="26"/>
        </w:rPr>
        <w:t>be</w:t>
      </w:r>
      <w:r>
        <w:rPr>
          <w:spacing w:val="-8"/>
          <w:sz w:val="26"/>
        </w:rPr>
        <w:t xml:space="preserve"> </w:t>
      </w:r>
      <w:r>
        <w:rPr>
          <w:sz w:val="26"/>
        </w:rPr>
        <w:t>kept</w:t>
      </w:r>
      <w:r>
        <w:rPr>
          <w:spacing w:val="-9"/>
          <w:sz w:val="26"/>
        </w:rPr>
        <w:t xml:space="preserve"> </w:t>
      </w:r>
      <w:r>
        <w:rPr>
          <w:spacing w:val="-2"/>
          <w:sz w:val="26"/>
        </w:rPr>
        <w:t>informed</w:t>
      </w:r>
    </w:p>
    <w:p w14:paraId="6DA59D69" w14:textId="77777777" w:rsidR="00656DF3" w:rsidRDefault="005E6840">
      <w:pPr>
        <w:pStyle w:val="ListParagraph"/>
        <w:numPr>
          <w:ilvl w:val="0"/>
          <w:numId w:val="1"/>
        </w:numPr>
        <w:tabs>
          <w:tab w:val="left" w:pos="1080"/>
        </w:tabs>
        <w:spacing w:before="62"/>
        <w:ind w:left="1080" w:hanging="722"/>
        <w:rPr>
          <w:sz w:val="26"/>
        </w:rPr>
      </w:pPr>
      <w:r>
        <w:rPr>
          <w:sz w:val="26"/>
        </w:rPr>
        <w:t>Parents</w:t>
      </w:r>
      <w:r>
        <w:rPr>
          <w:spacing w:val="-8"/>
          <w:sz w:val="26"/>
        </w:rPr>
        <w:t xml:space="preserve"> </w:t>
      </w:r>
      <w:r>
        <w:rPr>
          <w:sz w:val="26"/>
        </w:rPr>
        <w:t>will</w:t>
      </w:r>
      <w:r>
        <w:rPr>
          <w:spacing w:val="-6"/>
          <w:sz w:val="26"/>
        </w:rPr>
        <w:t xml:space="preserve"> </w:t>
      </w:r>
      <w:r>
        <w:rPr>
          <w:sz w:val="26"/>
        </w:rPr>
        <w:t>be</w:t>
      </w:r>
      <w:r>
        <w:rPr>
          <w:spacing w:val="-9"/>
          <w:sz w:val="26"/>
        </w:rPr>
        <w:t xml:space="preserve"> </w:t>
      </w:r>
      <w:r>
        <w:rPr>
          <w:sz w:val="26"/>
        </w:rPr>
        <w:t>kept</w:t>
      </w:r>
      <w:r>
        <w:rPr>
          <w:spacing w:val="-4"/>
          <w:sz w:val="26"/>
        </w:rPr>
        <w:t xml:space="preserve"> </w:t>
      </w:r>
      <w:r>
        <w:rPr>
          <w:spacing w:val="-2"/>
          <w:sz w:val="26"/>
        </w:rPr>
        <w:t>informed</w:t>
      </w:r>
    </w:p>
    <w:p w14:paraId="0594C1E7" w14:textId="77777777" w:rsidR="00656DF3" w:rsidRDefault="005E6840">
      <w:pPr>
        <w:pStyle w:val="ListParagraph"/>
        <w:numPr>
          <w:ilvl w:val="0"/>
          <w:numId w:val="1"/>
        </w:numPr>
        <w:tabs>
          <w:tab w:val="left" w:pos="1080"/>
          <w:tab w:val="left" w:pos="1092"/>
        </w:tabs>
        <w:spacing w:line="295" w:lineRule="auto"/>
        <w:ind w:left="1092" w:right="1786" w:hanging="735"/>
        <w:rPr>
          <w:sz w:val="26"/>
        </w:rPr>
      </w:pPr>
      <w:r>
        <w:rPr>
          <w:sz w:val="26"/>
        </w:rPr>
        <w:t>Punitive</w:t>
      </w:r>
      <w:r>
        <w:rPr>
          <w:spacing w:val="-6"/>
          <w:sz w:val="26"/>
        </w:rPr>
        <w:t xml:space="preserve"> </w:t>
      </w:r>
      <w:r>
        <w:rPr>
          <w:sz w:val="26"/>
        </w:rPr>
        <w:t>measures</w:t>
      </w:r>
      <w:r>
        <w:rPr>
          <w:spacing w:val="-4"/>
          <w:sz w:val="26"/>
        </w:rPr>
        <w:t xml:space="preserve"> </w:t>
      </w:r>
      <w:r>
        <w:rPr>
          <w:sz w:val="26"/>
        </w:rPr>
        <w:t>will</w:t>
      </w:r>
      <w:r>
        <w:rPr>
          <w:spacing w:val="-5"/>
          <w:sz w:val="26"/>
        </w:rPr>
        <w:t xml:space="preserve"> </w:t>
      </w:r>
      <w:r>
        <w:rPr>
          <w:sz w:val="26"/>
        </w:rPr>
        <w:t>be</w:t>
      </w:r>
      <w:r>
        <w:rPr>
          <w:spacing w:val="-5"/>
          <w:sz w:val="26"/>
        </w:rPr>
        <w:t xml:space="preserve"> </w:t>
      </w:r>
      <w:r>
        <w:rPr>
          <w:sz w:val="26"/>
        </w:rPr>
        <w:t>used</w:t>
      </w:r>
      <w:r>
        <w:rPr>
          <w:spacing w:val="-4"/>
          <w:sz w:val="26"/>
        </w:rPr>
        <w:t xml:space="preserve"> </w:t>
      </w:r>
      <w:r>
        <w:rPr>
          <w:sz w:val="26"/>
        </w:rPr>
        <w:t>as</w:t>
      </w:r>
      <w:r>
        <w:rPr>
          <w:spacing w:val="-4"/>
          <w:sz w:val="26"/>
        </w:rPr>
        <w:t xml:space="preserve"> </w:t>
      </w:r>
      <w:r>
        <w:rPr>
          <w:sz w:val="26"/>
        </w:rPr>
        <w:t>appropriate</w:t>
      </w:r>
      <w:r>
        <w:rPr>
          <w:spacing w:val="-7"/>
          <w:sz w:val="26"/>
        </w:rPr>
        <w:t xml:space="preserve"> </w:t>
      </w:r>
      <w:r>
        <w:rPr>
          <w:sz w:val="26"/>
        </w:rPr>
        <w:t>and</w:t>
      </w:r>
      <w:r>
        <w:rPr>
          <w:spacing w:val="-7"/>
          <w:sz w:val="26"/>
        </w:rPr>
        <w:t xml:space="preserve"> </w:t>
      </w:r>
      <w:r>
        <w:rPr>
          <w:sz w:val="26"/>
        </w:rPr>
        <w:t>in</w:t>
      </w:r>
      <w:r>
        <w:rPr>
          <w:spacing w:val="-5"/>
          <w:sz w:val="26"/>
        </w:rPr>
        <w:t xml:space="preserve"> </w:t>
      </w:r>
      <w:r>
        <w:rPr>
          <w:sz w:val="26"/>
        </w:rPr>
        <w:t>consultation</w:t>
      </w:r>
      <w:r>
        <w:rPr>
          <w:spacing w:val="-3"/>
          <w:sz w:val="26"/>
        </w:rPr>
        <w:t xml:space="preserve"> </w:t>
      </w:r>
      <w:r>
        <w:rPr>
          <w:sz w:val="26"/>
        </w:rPr>
        <w:t>will all parties concerned</w:t>
      </w:r>
    </w:p>
    <w:p w14:paraId="36DF7F07" w14:textId="77777777" w:rsidR="00656DF3" w:rsidRDefault="005E6840">
      <w:pPr>
        <w:pStyle w:val="ListParagraph"/>
        <w:numPr>
          <w:ilvl w:val="0"/>
          <w:numId w:val="1"/>
        </w:numPr>
        <w:tabs>
          <w:tab w:val="left" w:pos="1080"/>
        </w:tabs>
        <w:spacing w:before="0" w:line="312" w:lineRule="exact"/>
        <w:ind w:left="1080" w:hanging="722"/>
        <w:rPr>
          <w:sz w:val="26"/>
        </w:rPr>
      </w:pPr>
      <w:r>
        <w:rPr>
          <w:sz w:val="26"/>
        </w:rPr>
        <w:t>The</w:t>
      </w:r>
      <w:r>
        <w:rPr>
          <w:spacing w:val="-11"/>
          <w:sz w:val="26"/>
        </w:rPr>
        <w:t xml:space="preserve"> </w:t>
      </w:r>
      <w:r>
        <w:rPr>
          <w:sz w:val="26"/>
        </w:rPr>
        <w:t>consequences</w:t>
      </w:r>
      <w:r>
        <w:rPr>
          <w:spacing w:val="-9"/>
          <w:sz w:val="26"/>
        </w:rPr>
        <w:t xml:space="preserve"> </w:t>
      </w:r>
      <w:r>
        <w:rPr>
          <w:sz w:val="26"/>
        </w:rPr>
        <w:t>of</w:t>
      </w:r>
      <w:r>
        <w:rPr>
          <w:spacing w:val="-7"/>
          <w:sz w:val="26"/>
        </w:rPr>
        <w:t xml:space="preserve"> </w:t>
      </w:r>
      <w:r>
        <w:rPr>
          <w:sz w:val="26"/>
        </w:rPr>
        <w:t>bullying</w:t>
      </w:r>
      <w:r>
        <w:rPr>
          <w:spacing w:val="-9"/>
          <w:sz w:val="26"/>
        </w:rPr>
        <w:t xml:space="preserve"> </w:t>
      </w:r>
      <w:r>
        <w:rPr>
          <w:sz w:val="26"/>
        </w:rPr>
        <w:t>should</w:t>
      </w:r>
      <w:r>
        <w:rPr>
          <w:spacing w:val="-8"/>
          <w:sz w:val="26"/>
        </w:rPr>
        <w:t xml:space="preserve"> </w:t>
      </w:r>
      <w:r>
        <w:rPr>
          <w:sz w:val="26"/>
        </w:rPr>
        <w:t>reflect</w:t>
      </w:r>
      <w:r>
        <w:rPr>
          <w:spacing w:val="-7"/>
          <w:sz w:val="26"/>
        </w:rPr>
        <w:t xml:space="preserve"> </w:t>
      </w:r>
      <w:r>
        <w:rPr>
          <w:sz w:val="26"/>
        </w:rPr>
        <w:t>the</w:t>
      </w:r>
      <w:r>
        <w:rPr>
          <w:spacing w:val="-9"/>
          <w:sz w:val="26"/>
        </w:rPr>
        <w:t xml:space="preserve"> </w:t>
      </w:r>
      <w:r>
        <w:rPr>
          <w:sz w:val="26"/>
        </w:rPr>
        <w:t>seriousness</w:t>
      </w:r>
      <w:r>
        <w:rPr>
          <w:spacing w:val="-9"/>
          <w:sz w:val="26"/>
        </w:rPr>
        <w:t xml:space="preserve"> </w:t>
      </w:r>
      <w:r>
        <w:rPr>
          <w:sz w:val="26"/>
        </w:rPr>
        <w:t>of</w:t>
      </w:r>
      <w:r>
        <w:rPr>
          <w:spacing w:val="-8"/>
          <w:sz w:val="26"/>
        </w:rPr>
        <w:t xml:space="preserve"> </w:t>
      </w:r>
      <w:r>
        <w:rPr>
          <w:spacing w:val="-5"/>
          <w:sz w:val="26"/>
        </w:rPr>
        <w:t>the</w:t>
      </w:r>
    </w:p>
    <w:p w14:paraId="37190DA7" w14:textId="77777777" w:rsidR="00656DF3" w:rsidRDefault="005E6840">
      <w:pPr>
        <w:pStyle w:val="BodyText"/>
        <w:spacing w:before="69" w:line="295" w:lineRule="auto"/>
        <w:ind w:left="1147" w:right="1506"/>
      </w:pPr>
      <w:r>
        <w:t>incident:</w:t>
      </w:r>
      <w:r>
        <w:rPr>
          <w:spacing w:val="-4"/>
        </w:rPr>
        <w:t xml:space="preserve"> </w:t>
      </w:r>
      <w:r>
        <w:t>it</w:t>
      </w:r>
      <w:r>
        <w:rPr>
          <w:spacing w:val="-4"/>
        </w:rPr>
        <w:t xml:space="preserve"> </w:t>
      </w:r>
      <w:r>
        <w:t>should</w:t>
      </w:r>
      <w:r>
        <w:rPr>
          <w:spacing w:val="-7"/>
        </w:rPr>
        <w:t xml:space="preserve"> </w:t>
      </w:r>
      <w:r>
        <w:t>be</w:t>
      </w:r>
      <w:r>
        <w:rPr>
          <w:spacing w:val="-5"/>
        </w:rPr>
        <w:t xml:space="preserve"> </w:t>
      </w:r>
      <w:r>
        <w:t>made</w:t>
      </w:r>
      <w:r>
        <w:rPr>
          <w:spacing w:val="-4"/>
        </w:rPr>
        <w:t xml:space="preserve"> </w:t>
      </w:r>
      <w:r>
        <w:t>known</w:t>
      </w:r>
      <w:r>
        <w:rPr>
          <w:spacing w:val="-4"/>
        </w:rPr>
        <w:t xml:space="preserve"> </w:t>
      </w:r>
      <w:r>
        <w:t>to</w:t>
      </w:r>
      <w:r>
        <w:rPr>
          <w:spacing w:val="-4"/>
        </w:rPr>
        <w:t xml:space="preserve"> </w:t>
      </w:r>
      <w:r>
        <w:t>the</w:t>
      </w:r>
      <w:r>
        <w:rPr>
          <w:spacing w:val="-7"/>
        </w:rPr>
        <w:t xml:space="preserve"> </w:t>
      </w:r>
      <w:r>
        <w:t>appropriate</w:t>
      </w:r>
      <w:r>
        <w:rPr>
          <w:spacing w:val="-4"/>
        </w:rPr>
        <w:t xml:space="preserve"> </w:t>
      </w:r>
      <w:r>
        <w:t xml:space="preserve">school </w:t>
      </w:r>
      <w:proofErr w:type="gramStart"/>
      <w:r>
        <w:t>community</w:t>
      </w:r>
      <w:proofErr w:type="gramEnd"/>
      <w:r>
        <w:t xml:space="preserve"> so others see bullying as unacceptable</w:t>
      </w:r>
    </w:p>
    <w:p w14:paraId="572D9EE7" w14:textId="77777777" w:rsidR="00656DF3" w:rsidRDefault="005E6840">
      <w:pPr>
        <w:pStyle w:val="ListParagraph"/>
        <w:numPr>
          <w:ilvl w:val="0"/>
          <w:numId w:val="1"/>
        </w:numPr>
        <w:tabs>
          <w:tab w:val="left" w:pos="1080"/>
        </w:tabs>
        <w:spacing w:before="0" w:line="312" w:lineRule="exact"/>
        <w:ind w:left="1080" w:hanging="722"/>
        <w:rPr>
          <w:sz w:val="26"/>
        </w:rPr>
      </w:pPr>
      <w:r>
        <w:rPr>
          <w:sz w:val="26"/>
        </w:rPr>
        <w:t>If</w:t>
      </w:r>
      <w:r>
        <w:rPr>
          <w:spacing w:val="-7"/>
          <w:sz w:val="26"/>
        </w:rPr>
        <w:t xml:space="preserve"> </w:t>
      </w:r>
      <w:r>
        <w:rPr>
          <w:sz w:val="26"/>
        </w:rPr>
        <w:t>deemed</w:t>
      </w:r>
      <w:r>
        <w:rPr>
          <w:spacing w:val="-6"/>
          <w:sz w:val="26"/>
        </w:rPr>
        <w:t xml:space="preserve"> </w:t>
      </w:r>
      <w:r>
        <w:rPr>
          <w:sz w:val="26"/>
        </w:rPr>
        <w:t>appropriate</w:t>
      </w:r>
      <w:r>
        <w:rPr>
          <w:spacing w:val="-7"/>
          <w:sz w:val="26"/>
        </w:rPr>
        <w:t xml:space="preserve"> </w:t>
      </w:r>
      <w:r>
        <w:rPr>
          <w:sz w:val="26"/>
        </w:rPr>
        <w:t>by</w:t>
      </w:r>
      <w:r>
        <w:rPr>
          <w:spacing w:val="-7"/>
          <w:sz w:val="26"/>
        </w:rPr>
        <w:t xml:space="preserve"> </w:t>
      </w:r>
      <w:r>
        <w:rPr>
          <w:sz w:val="26"/>
        </w:rPr>
        <w:t>the</w:t>
      </w:r>
      <w:r>
        <w:rPr>
          <w:spacing w:val="-3"/>
          <w:sz w:val="26"/>
        </w:rPr>
        <w:t xml:space="preserve"> </w:t>
      </w:r>
      <w:r>
        <w:rPr>
          <w:sz w:val="26"/>
        </w:rPr>
        <w:t>Head</w:t>
      </w:r>
      <w:r>
        <w:rPr>
          <w:spacing w:val="-6"/>
          <w:sz w:val="26"/>
        </w:rPr>
        <w:t xml:space="preserve"> </w:t>
      </w:r>
      <w:r>
        <w:rPr>
          <w:sz w:val="26"/>
        </w:rPr>
        <w:t>of</w:t>
      </w:r>
      <w:r>
        <w:rPr>
          <w:spacing w:val="-6"/>
          <w:sz w:val="26"/>
        </w:rPr>
        <w:t xml:space="preserve"> </w:t>
      </w:r>
      <w:r>
        <w:rPr>
          <w:sz w:val="26"/>
        </w:rPr>
        <w:t>School</w:t>
      </w:r>
      <w:r>
        <w:rPr>
          <w:spacing w:val="-6"/>
          <w:sz w:val="26"/>
        </w:rPr>
        <w:t xml:space="preserve"> </w:t>
      </w:r>
      <w:r>
        <w:rPr>
          <w:sz w:val="26"/>
        </w:rPr>
        <w:t>/</w:t>
      </w:r>
      <w:r>
        <w:rPr>
          <w:spacing w:val="-5"/>
          <w:sz w:val="26"/>
        </w:rPr>
        <w:t xml:space="preserve"> </w:t>
      </w:r>
      <w:r>
        <w:rPr>
          <w:sz w:val="26"/>
        </w:rPr>
        <w:t>Executive</w:t>
      </w:r>
      <w:r>
        <w:rPr>
          <w:spacing w:val="-6"/>
          <w:sz w:val="26"/>
        </w:rPr>
        <w:t xml:space="preserve"> </w:t>
      </w:r>
      <w:r>
        <w:rPr>
          <w:spacing w:val="-2"/>
          <w:sz w:val="26"/>
        </w:rPr>
        <w:t>Headteacher,</w:t>
      </w:r>
    </w:p>
    <w:p w14:paraId="08C2D613" w14:textId="354C260B" w:rsidR="00656DF3" w:rsidRDefault="005E6840" w:rsidP="003E5DA0">
      <w:pPr>
        <w:pStyle w:val="BodyText"/>
        <w:spacing w:before="69"/>
        <w:ind w:left="1034"/>
      </w:pPr>
      <w:r>
        <w:t>other</w:t>
      </w:r>
      <w:r>
        <w:rPr>
          <w:spacing w:val="-8"/>
        </w:rPr>
        <w:t xml:space="preserve"> </w:t>
      </w:r>
      <w:r>
        <w:t>professional</w:t>
      </w:r>
      <w:r>
        <w:rPr>
          <w:spacing w:val="-9"/>
        </w:rPr>
        <w:t xml:space="preserve"> </w:t>
      </w:r>
      <w:r>
        <w:t>agencies</w:t>
      </w:r>
      <w:r>
        <w:rPr>
          <w:spacing w:val="-5"/>
        </w:rPr>
        <w:t xml:space="preserve"> </w:t>
      </w:r>
      <w:r>
        <w:t>might</w:t>
      </w:r>
      <w:r>
        <w:rPr>
          <w:spacing w:val="-8"/>
        </w:rPr>
        <w:t xml:space="preserve"> </w:t>
      </w:r>
      <w:r>
        <w:t>be</w:t>
      </w:r>
      <w:r>
        <w:rPr>
          <w:spacing w:val="-7"/>
        </w:rPr>
        <w:t xml:space="preserve"> </w:t>
      </w:r>
      <w:r>
        <w:rPr>
          <w:spacing w:val="-2"/>
        </w:rPr>
        <w:t>informed</w:t>
      </w:r>
    </w:p>
    <w:p w14:paraId="0053E5BB" w14:textId="77777777" w:rsidR="003E5DA0" w:rsidRDefault="003E5DA0" w:rsidP="003E5DA0">
      <w:pPr>
        <w:pStyle w:val="BodyText"/>
        <w:spacing w:before="69"/>
        <w:ind w:left="1034"/>
      </w:pPr>
    </w:p>
    <w:p w14:paraId="359B59BD" w14:textId="77777777" w:rsidR="00656DF3" w:rsidRDefault="005E6840">
      <w:pPr>
        <w:pStyle w:val="Heading3"/>
      </w:pPr>
      <w:r>
        <w:rPr>
          <w:color w:val="4F81BC"/>
          <w:spacing w:val="-2"/>
        </w:rPr>
        <w:t>Pupils</w:t>
      </w:r>
    </w:p>
    <w:p w14:paraId="23CE8266" w14:textId="77777777" w:rsidR="00656DF3" w:rsidRDefault="005E6840">
      <w:pPr>
        <w:pStyle w:val="BodyText"/>
        <w:spacing w:before="201"/>
        <w:ind w:left="358"/>
      </w:pPr>
      <w:r>
        <w:t>Pupils</w:t>
      </w:r>
      <w:r>
        <w:rPr>
          <w:spacing w:val="-8"/>
        </w:rPr>
        <w:t xml:space="preserve"> </w:t>
      </w:r>
      <w:r>
        <w:t>who</w:t>
      </w:r>
      <w:r>
        <w:rPr>
          <w:spacing w:val="-8"/>
        </w:rPr>
        <w:t xml:space="preserve"> </w:t>
      </w:r>
      <w:r>
        <w:t>have</w:t>
      </w:r>
      <w:r>
        <w:rPr>
          <w:spacing w:val="-9"/>
        </w:rPr>
        <w:t xml:space="preserve"> </w:t>
      </w:r>
      <w:r>
        <w:t>been</w:t>
      </w:r>
      <w:r>
        <w:rPr>
          <w:spacing w:val="-2"/>
        </w:rPr>
        <w:t xml:space="preserve"> </w:t>
      </w:r>
      <w:r>
        <w:t>bullied</w:t>
      </w:r>
      <w:r>
        <w:rPr>
          <w:spacing w:val="-8"/>
        </w:rPr>
        <w:t xml:space="preserve"> </w:t>
      </w:r>
      <w:r>
        <w:t>will</w:t>
      </w:r>
      <w:r>
        <w:rPr>
          <w:spacing w:val="-7"/>
        </w:rPr>
        <w:t xml:space="preserve"> </w:t>
      </w:r>
      <w:r>
        <w:t>be</w:t>
      </w:r>
      <w:r>
        <w:rPr>
          <w:spacing w:val="-7"/>
        </w:rPr>
        <w:t xml:space="preserve"> </w:t>
      </w:r>
      <w:r>
        <w:t>supported</w:t>
      </w:r>
      <w:r>
        <w:rPr>
          <w:spacing w:val="-6"/>
        </w:rPr>
        <w:t xml:space="preserve"> </w:t>
      </w:r>
      <w:r>
        <w:rPr>
          <w:spacing w:val="-5"/>
        </w:rPr>
        <w:t>by:</w:t>
      </w:r>
    </w:p>
    <w:p w14:paraId="446D5B9F" w14:textId="77777777" w:rsidR="00656DF3" w:rsidRDefault="005E6840">
      <w:pPr>
        <w:pStyle w:val="ListParagraph"/>
        <w:numPr>
          <w:ilvl w:val="0"/>
          <w:numId w:val="1"/>
        </w:numPr>
        <w:tabs>
          <w:tab w:val="left" w:pos="1080"/>
          <w:tab w:val="left" w:pos="1090"/>
        </w:tabs>
        <w:spacing w:before="194" w:line="292" w:lineRule="auto"/>
        <w:ind w:left="1090" w:right="2144" w:hanging="732"/>
        <w:rPr>
          <w:sz w:val="26"/>
        </w:rPr>
      </w:pPr>
      <w:r>
        <w:rPr>
          <w:sz w:val="26"/>
        </w:rPr>
        <w:t>Offering</w:t>
      </w:r>
      <w:r>
        <w:rPr>
          <w:spacing w:val="-7"/>
          <w:sz w:val="26"/>
        </w:rPr>
        <w:t xml:space="preserve"> </w:t>
      </w:r>
      <w:r>
        <w:rPr>
          <w:sz w:val="26"/>
        </w:rPr>
        <w:t>an</w:t>
      </w:r>
      <w:r>
        <w:rPr>
          <w:spacing w:val="-6"/>
          <w:sz w:val="26"/>
        </w:rPr>
        <w:t xml:space="preserve"> </w:t>
      </w:r>
      <w:r>
        <w:rPr>
          <w:sz w:val="26"/>
        </w:rPr>
        <w:t>immediate</w:t>
      </w:r>
      <w:r>
        <w:rPr>
          <w:spacing w:val="-6"/>
          <w:sz w:val="26"/>
        </w:rPr>
        <w:t xml:space="preserve"> </w:t>
      </w:r>
      <w:r>
        <w:rPr>
          <w:sz w:val="26"/>
        </w:rPr>
        <w:t>opportunity</w:t>
      </w:r>
      <w:r>
        <w:rPr>
          <w:spacing w:val="-7"/>
          <w:sz w:val="26"/>
        </w:rPr>
        <w:t xml:space="preserve"> </w:t>
      </w:r>
      <w:r>
        <w:rPr>
          <w:sz w:val="26"/>
        </w:rPr>
        <w:t>to</w:t>
      </w:r>
      <w:r>
        <w:rPr>
          <w:spacing w:val="-5"/>
          <w:sz w:val="26"/>
        </w:rPr>
        <w:t xml:space="preserve"> </w:t>
      </w:r>
      <w:r>
        <w:rPr>
          <w:sz w:val="26"/>
        </w:rPr>
        <w:t>discuss</w:t>
      </w:r>
      <w:r>
        <w:rPr>
          <w:spacing w:val="-8"/>
          <w:sz w:val="26"/>
        </w:rPr>
        <w:t xml:space="preserve"> </w:t>
      </w:r>
      <w:r>
        <w:rPr>
          <w:sz w:val="26"/>
        </w:rPr>
        <w:t>the</w:t>
      </w:r>
      <w:r>
        <w:rPr>
          <w:spacing w:val="-3"/>
          <w:sz w:val="26"/>
        </w:rPr>
        <w:t xml:space="preserve"> </w:t>
      </w:r>
      <w:r>
        <w:rPr>
          <w:sz w:val="26"/>
        </w:rPr>
        <w:t>experience</w:t>
      </w:r>
      <w:r>
        <w:rPr>
          <w:spacing w:val="-8"/>
          <w:sz w:val="26"/>
        </w:rPr>
        <w:t xml:space="preserve"> </w:t>
      </w:r>
      <w:r>
        <w:rPr>
          <w:sz w:val="26"/>
        </w:rPr>
        <w:t xml:space="preserve">with their teacher/ SLT and / or other </w:t>
      </w:r>
      <w:proofErr w:type="gramStart"/>
      <w:r>
        <w:rPr>
          <w:sz w:val="26"/>
        </w:rPr>
        <w:t>member</w:t>
      </w:r>
      <w:proofErr w:type="gramEnd"/>
      <w:r>
        <w:rPr>
          <w:sz w:val="26"/>
        </w:rPr>
        <w:t xml:space="preserve"> of staff</w:t>
      </w:r>
    </w:p>
    <w:p w14:paraId="3260B110" w14:textId="77777777" w:rsidR="00656DF3" w:rsidRDefault="005E6840">
      <w:pPr>
        <w:pStyle w:val="ListParagraph"/>
        <w:numPr>
          <w:ilvl w:val="0"/>
          <w:numId w:val="1"/>
        </w:numPr>
        <w:tabs>
          <w:tab w:val="left" w:pos="1080"/>
        </w:tabs>
        <w:spacing w:before="0" w:line="316" w:lineRule="exact"/>
        <w:ind w:left="1080" w:hanging="722"/>
        <w:rPr>
          <w:sz w:val="26"/>
        </w:rPr>
      </w:pPr>
      <w:r>
        <w:rPr>
          <w:sz w:val="26"/>
        </w:rPr>
        <w:t>Reassuring</w:t>
      </w:r>
      <w:r>
        <w:rPr>
          <w:spacing w:val="-11"/>
          <w:sz w:val="26"/>
        </w:rPr>
        <w:t xml:space="preserve"> </w:t>
      </w:r>
      <w:r>
        <w:rPr>
          <w:sz w:val="26"/>
        </w:rPr>
        <w:t>the</w:t>
      </w:r>
      <w:r>
        <w:rPr>
          <w:spacing w:val="-9"/>
          <w:sz w:val="26"/>
        </w:rPr>
        <w:t xml:space="preserve"> </w:t>
      </w:r>
      <w:r>
        <w:rPr>
          <w:spacing w:val="-2"/>
          <w:sz w:val="26"/>
        </w:rPr>
        <w:t>pupil</w:t>
      </w:r>
    </w:p>
    <w:p w14:paraId="42758589" w14:textId="77777777" w:rsidR="00656DF3" w:rsidRDefault="005E6840">
      <w:pPr>
        <w:pStyle w:val="ListParagraph"/>
        <w:numPr>
          <w:ilvl w:val="0"/>
          <w:numId w:val="1"/>
        </w:numPr>
        <w:tabs>
          <w:tab w:val="left" w:pos="1080"/>
        </w:tabs>
        <w:spacing w:before="62"/>
        <w:ind w:left="1080" w:hanging="722"/>
        <w:rPr>
          <w:sz w:val="26"/>
        </w:rPr>
      </w:pPr>
      <w:r>
        <w:rPr>
          <w:sz w:val="26"/>
        </w:rPr>
        <w:t>Offering</w:t>
      </w:r>
      <w:r>
        <w:rPr>
          <w:spacing w:val="-14"/>
          <w:sz w:val="26"/>
        </w:rPr>
        <w:t xml:space="preserve"> </w:t>
      </w:r>
      <w:r>
        <w:rPr>
          <w:sz w:val="26"/>
        </w:rPr>
        <w:t>continuous</w:t>
      </w:r>
      <w:r>
        <w:rPr>
          <w:spacing w:val="-12"/>
          <w:sz w:val="26"/>
        </w:rPr>
        <w:t xml:space="preserve"> </w:t>
      </w:r>
      <w:r>
        <w:rPr>
          <w:spacing w:val="-2"/>
          <w:sz w:val="26"/>
        </w:rPr>
        <w:t>support</w:t>
      </w:r>
    </w:p>
    <w:p w14:paraId="3190A0A1" w14:textId="77777777" w:rsidR="00656DF3" w:rsidRDefault="005E6840">
      <w:pPr>
        <w:pStyle w:val="ListParagraph"/>
        <w:numPr>
          <w:ilvl w:val="0"/>
          <w:numId w:val="1"/>
        </w:numPr>
        <w:tabs>
          <w:tab w:val="left" w:pos="1080"/>
        </w:tabs>
        <w:ind w:left="1080" w:hanging="722"/>
        <w:rPr>
          <w:sz w:val="26"/>
        </w:rPr>
      </w:pPr>
      <w:r>
        <w:rPr>
          <w:sz w:val="26"/>
        </w:rPr>
        <w:t>Restoring</w:t>
      </w:r>
      <w:r>
        <w:rPr>
          <w:spacing w:val="-10"/>
          <w:sz w:val="26"/>
        </w:rPr>
        <w:t xml:space="preserve"> </w:t>
      </w:r>
      <w:r>
        <w:rPr>
          <w:sz w:val="26"/>
        </w:rPr>
        <w:t>self-esteem</w:t>
      </w:r>
      <w:r>
        <w:rPr>
          <w:spacing w:val="-9"/>
          <w:sz w:val="26"/>
        </w:rPr>
        <w:t xml:space="preserve"> </w:t>
      </w:r>
      <w:r>
        <w:rPr>
          <w:sz w:val="26"/>
        </w:rPr>
        <w:t>and</w:t>
      </w:r>
      <w:r>
        <w:rPr>
          <w:spacing w:val="-12"/>
          <w:sz w:val="26"/>
        </w:rPr>
        <w:t xml:space="preserve"> </w:t>
      </w:r>
      <w:r>
        <w:rPr>
          <w:spacing w:val="-2"/>
          <w:sz w:val="26"/>
        </w:rPr>
        <w:t>confidence</w:t>
      </w:r>
    </w:p>
    <w:p w14:paraId="146EFB63" w14:textId="77777777" w:rsidR="00656DF3" w:rsidRDefault="00656DF3">
      <w:pPr>
        <w:pStyle w:val="BodyText"/>
        <w:spacing w:before="150"/>
      </w:pPr>
    </w:p>
    <w:p w14:paraId="00AEAF9A" w14:textId="77777777" w:rsidR="00656DF3" w:rsidRDefault="005E6840">
      <w:pPr>
        <w:pStyle w:val="BodyText"/>
        <w:spacing w:before="1"/>
        <w:ind w:left="358"/>
      </w:pPr>
      <w:r>
        <w:t>Pupils</w:t>
      </w:r>
      <w:r>
        <w:rPr>
          <w:spacing w:val="-7"/>
        </w:rPr>
        <w:t xml:space="preserve"> </w:t>
      </w:r>
      <w:r>
        <w:t>who</w:t>
      </w:r>
      <w:r>
        <w:rPr>
          <w:spacing w:val="-6"/>
        </w:rPr>
        <w:t xml:space="preserve"> </w:t>
      </w:r>
      <w:r>
        <w:t>have</w:t>
      </w:r>
      <w:r>
        <w:rPr>
          <w:spacing w:val="-7"/>
        </w:rPr>
        <w:t xml:space="preserve"> </w:t>
      </w:r>
      <w:r>
        <w:t>bullied</w:t>
      </w:r>
      <w:r>
        <w:rPr>
          <w:spacing w:val="-8"/>
        </w:rPr>
        <w:t xml:space="preserve"> </w:t>
      </w:r>
      <w:r>
        <w:t>will</w:t>
      </w:r>
      <w:r>
        <w:rPr>
          <w:spacing w:val="-5"/>
        </w:rPr>
        <w:t xml:space="preserve"> </w:t>
      </w:r>
      <w:r>
        <w:t>be</w:t>
      </w:r>
      <w:r>
        <w:rPr>
          <w:spacing w:val="-7"/>
        </w:rPr>
        <w:t xml:space="preserve"> </w:t>
      </w:r>
      <w:r>
        <w:t>helped</w:t>
      </w:r>
      <w:r>
        <w:rPr>
          <w:spacing w:val="-8"/>
        </w:rPr>
        <w:t xml:space="preserve"> </w:t>
      </w:r>
      <w:r>
        <w:rPr>
          <w:spacing w:val="-5"/>
        </w:rPr>
        <w:t>by:</w:t>
      </w:r>
    </w:p>
    <w:p w14:paraId="489367FC" w14:textId="77777777" w:rsidR="00656DF3" w:rsidRDefault="005E6840">
      <w:pPr>
        <w:pStyle w:val="ListParagraph"/>
        <w:numPr>
          <w:ilvl w:val="0"/>
          <w:numId w:val="1"/>
        </w:numPr>
        <w:tabs>
          <w:tab w:val="left" w:pos="1080"/>
        </w:tabs>
        <w:spacing w:before="191"/>
        <w:ind w:left="1080" w:hanging="722"/>
        <w:rPr>
          <w:sz w:val="26"/>
        </w:rPr>
      </w:pPr>
      <w:r>
        <w:rPr>
          <w:sz w:val="26"/>
        </w:rPr>
        <w:t>Discussing</w:t>
      </w:r>
      <w:r>
        <w:rPr>
          <w:spacing w:val="-10"/>
          <w:sz w:val="26"/>
        </w:rPr>
        <w:t xml:space="preserve"> </w:t>
      </w:r>
      <w:r>
        <w:rPr>
          <w:sz w:val="26"/>
        </w:rPr>
        <w:t>what</w:t>
      </w:r>
      <w:r>
        <w:rPr>
          <w:spacing w:val="-11"/>
          <w:sz w:val="26"/>
        </w:rPr>
        <w:t xml:space="preserve"> </w:t>
      </w:r>
      <w:r>
        <w:rPr>
          <w:spacing w:val="-2"/>
          <w:sz w:val="26"/>
        </w:rPr>
        <w:t>happened</w:t>
      </w:r>
    </w:p>
    <w:p w14:paraId="5A08FB80" w14:textId="77777777" w:rsidR="00656DF3" w:rsidRDefault="005E6840">
      <w:pPr>
        <w:pStyle w:val="ListParagraph"/>
        <w:numPr>
          <w:ilvl w:val="0"/>
          <w:numId w:val="1"/>
        </w:numPr>
        <w:tabs>
          <w:tab w:val="left" w:pos="1080"/>
        </w:tabs>
        <w:spacing w:before="63"/>
        <w:ind w:left="1080" w:hanging="722"/>
        <w:rPr>
          <w:sz w:val="26"/>
        </w:rPr>
      </w:pPr>
      <w:r>
        <w:rPr>
          <w:sz w:val="26"/>
        </w:rPr>
        <w:t>Discovering</w:t>
      </w:r>
      <w:r>
        <w:rPr>
          <w:spacing w:val="-9"/>
          <w:sz w:val="26"/>
        </w:rPr>
        <w:t xml:space="preserve"> </w:t>
      </w:r>
      <w:r>
        <w:rPr>
          <w:sz w:val="26"/>
        </w:rPr>
        <w:t>why</w:t>
      </w:r>
      <w:r>
        <w:rPr>
          <w:spacing w:val="-8"/>
          <w:sz w:val="26"/>
        </w:rPr>
        <w:t xml:space="preserve"> </w:t>
      </w:r>
      <w:r>
        <w:rPr>
          <w:sz w:val="26"/>
        </w:rPr>
        <w:t>the</w:t>
      </w:r>
      <w:r>
        <w:rPr>
          <w:spacing w:val="-8"/>
          <w:sz w:val="26"/>
        </w:rPr>
        <w:t xml:space="preserve"> </w:t>
      </w:r>
      <w:r>
        <w:rPr>
          <w:sz w:val="26"/>
        </w:rPr>
        <w:t>pupil</w:t>
      </w:r>
      <w:r>
        <w:rPr>
          <w:spacing w:val="-8"/>
          <w:sz w:val="26"/>
        </w:rPr>
        <w:t xml:space="preserve"> </w:t>
      </w:r>
      <w:r>
        <w:rPr>
          <w:sz w:val="26"/>
        </w:rPr>
        <w:t>became</w:t>
      </w:r>
      <w:r>
        <w:rPr>
          <w:spacing w:val="-7"/>
          <w:sz w:val="26"/>
        </w:rPr>
        <w:t xml:space="preserve"> </w:t>
      </w:r>
      <w:r>
        <w:rPr>
          <w:spacing w:val="-2"/>
          <w:sz w:val="26"/>
        </w:rPr>
        <w:t>involved</w:t>
      </w:r>
    </w:p>
    <w:p w14:paraId="25A53159" w14:textId="77777777" w:rsidR="00656DF3" w:rsidRDefault="005E6840">
      <w:pPr>
        <w:pStyle w:val="ListParagraph"/>
        <w:numPr>
          <w:ilvl w:val="0"/>
          <w:numId w:val="1"/>
        </w:numPr>
        <w:tabs>
          <w:tab w:val="left" w:pos="1080"/>
        </w:tabs>
        <w:spacing w:before="59"/>
        <w:ind w:left="1080" w:hanging="722"/>
        <w:rPr>
          <w:sz w:val="26"/>
        </w:rPr>
      </w:pPr>
      <w:r>
        <w:rPr>
          <w:sz w:val="26"/>
        </w:rPr>
        <w:t>Establishing</w:t>
      </w:r>
      <w:r>
        <w:rPr>
          <w:spacing w:val="-8"/>
          <w:sz w:val="26"/>
        </w:rPr>
        <w:t xml:space="preserve"> </w:t>
      </w:r>
      <w:r>
        <w:rPr>
          <w:sz w:val="26"/>
        </w:rPr>
        <w:t>the</w:t>
      </w:r>
      <w:r>
        <w:rPr>
          <w:spacing w:val="-5"/>
          <w:sz w:val="26"/>
        </w:rPr>
        <w:t xml:space="preserve"> </w:t>
      </w:r>
      <w:r>
        <w:rPr>
          <w:sz w:val="26"/>
        </w:rPr>
        <w:t>evidence</w:t>
      </w:r>
      <w:r>
        <w:rPr>
          <w:spacing w:val="-7"/>
          <w:sz w:val="26"/>
        </w:rPr>
        <w:t xml:space="preserve"> </w:t>
      </w:r>
      <w:r>
        <w:rPr>
          <w:sz w:val="26"/>
        </w:rPr>
        <w:t>&amp;</w:t>
      </w:r>
      <w:r>
        <w:rPr>
          <w:spacing w:val="-7"/>
          <w:sz w:val="26"/>
        </w:rPr>
        <w:t xml:space="preserve"> </w:t>
      </w:r>
      <w:r>
        <w:rPr>
          <w:sz w:val="26"/>
        </w:rPr>
        <w:t>situation</w:t>
      </w:r>
      <w:r>
        <w:rPr>
          <w:spacing w:val="-5"/>
          <w:sz w:val="26"/>
        </w:rPr>
        <w:t xml:space="preserve"> </w:t>
      </w:r>
      <w:r>
        <w:rPr>
          <w:sz w:val="26"/>
        </w:rPr>
        <w:t>and</w:t>
      </w:r>
      <w:r>
        <w:rPr>
          <w:spacing w:val="-8"/>
          <w:sz w:val="26"/>
        </w:rPr>
        <w:t xml:space="preserve"> </w:t>
      </w:r>
      <w:r>
        <w:rPr>
          <w:sz w:val="26"/>
        </w:rPr>
        <w:t>need</w:t>
      </w:r>
      <w:r>
        <w:rPr>
          <w:spacing w:val="-6"/>
          <w:sz w:val="26"/>
        </w:rPr>
        <w:t xml:space="preserve"> </w:t>
      </w:r>
      <w:r>
        <w:rPr>
          <w:sz w:val="26"/>
        </w:rPr>
        <w:t>to</w:t>
      </w:r>
      <w:r>
        <w:rPr>
          <w:spacing w:val="-7"/>
          <w:sz w:val="26"/>
        </w:rPr>
        <w:t xml:space="preserve"> </w:t>
      </w:r>
      <w:r>
        <w:rPr>
          <w:spacing w:val="-2"/>
          <w:sz w:val="26"/>
        </w:rPr>
        <w:t>change</w:t>
      </w:r>
    </w:p>
    <w:p w14:paraId="4D62E09F" w14:textId="77777777" w:rsidR="00656DF3" w:rsidRDefault="005E6840">
      <w:pPr>
        <w:pStyle w:val="ListParagraph"/>
        <w:numPr>
          <w:ilvl w:val="0"/>
          <w:numId w:val="1"/>
        </w:numPr>
        <w:tabs>
          <w:tab w:val="left" w:pos="1080"/>
        </w:tabs>
        <w:ind w:left="1080" w:hanging="722"/>
        <w:rPr>
          <w:sz w:val="26"/>
        </w:rPr>
      </w:pPr>
      <w:r>
        <w:rPr>
          <w:sz w:val="26"/>
        </w:rPr>
        <w:t>Give</w:t>
      </w:r>
      <w:r>
        <w:rPr>
          <w:spacing w:val="-7"/>
          <w:sz w:val="26"/>
        </w:rPr>
        <w:t xml:space="preserve"> </w:t>
      </w:r>
      <w:r>
        <w:rPr>
          <w:sz w:val="26"/>
        </w:rPr>
        <w:t>care</w:t>
      </w:r>
      <w:r>
        <w:rPr>
          <w:spacing w:val="-5"/>
          <w:sz w:val="26"/>
        </w:rPr>
        <w:t xml:space="preserve"> </w:t>
      </w:r>
      <w:r>
        <w:rPr>
          <w:sz w:val="26"/>
        </w:rPr>
        <w:t>and</w:t>
      </w:r>
      <w:r>
        <w:rPr>
          <w:spacing w:val="-5"/>
          <w:sz w:val="26"/>
        </w:rPr>
        <w:t xml:space="preserve"> </w:t>
      </w:r>
      <w:r>
        <w:rPr>
          <w:sz w:val="26"/>
        </w:rPr>
        <w:t>guidance</w:t>
      </w:r>
      <w:r>
        <w:rPr>
          <w:spacing w:val="-5"/>
          <w:sz w:val="26"/>
        </w:rPr>
        <w:t xml:space="preserve"> </w:t>
      </w:r>
      <w:r>
        <w:rPr>
          <w:sz w:val="26"/>
        </w:rPr>
        <w:t>on</w:t>
      </w:r>
      <w:r>
        <w:rPr>
          <w:spacing w:val="-6"/>
          <w:sz w:val="26"/>
        </w:rPr>
        <w:t xml:space="preserve"> </w:t>
      </w:r>
      <w:r>
        <w:rPr>
          <w:sz w:val="26"/>
        </w:rPr>
        <w:t>how</w:t>
      </w:r>
      <w:r>
        <w:rPr>
          <w:spacing w:val="-6"/>
          <w:sz w:val="26"/>
        </w:rPr>
        <w:t xml:space="preserve"> </w:t>
      </w:r>
      <w:r>
        <w:rPr>
          <w:sz w:val="26"/>
        </w:rPr>
        <w:t>to</w:t>
      </w:r>
      <w:r>
        <w:rPr>
          <w:spacing w:val="-6"/>
          <w:sz w:val="26"/>
        </w:rPr>
        <w:t xml:space="preserve"> </w:t>
      </w:r>
      <w:r>
        <w:rPr>
          <w:sz w:val="26"/>
        </w:rPr>
        <w:t>change</w:t>
      </w:r>
      <w:r>
        <w:rPr>
          <w:spacing w:val="-8"/>
          <w:sz w:val="26"/>
        </w:rPr>
        <w:t xml:space="preserve"> </w:t>
      </w:r>
      <w:r>
        <w:rPr>
          <w:sz w:val="26"/>
        </w:rPr>
        <w:t>their</w:t>
      </w:r>
      <w:r>
        <w:rPr>
          <w:spacing w:val="-6"/>
          <w:sz w:val="26"/>
        </w:rPr>
        <w:t xml:space="preserve"> </w:t>
      </w:r>
      <w:proofErr w:type="spellStart"/>
      <w:r>
        <w:rPr>
          <w:spacing w:val="-2"/>
          <w:sz w:val="26"/>
        </w:rPr>
        <w:t>behaviour</w:t>
      </w:r>
      <w:proofErr w:type="spellEnd"/>
    </w:p>
    <w:p w14:paraId="655023ED" w14:textId="77777777" w:rsidR="00656DF3" w:rsidRDefault="005E6840">
      <w:pPr>
        <w:pStyle w:val="ListParagraph"/>
        <w:numPr>
          <w:ilvl w:val="0"/>
          <w:numId w:val="1"/>
        </w:numPr>
        <w:tabs>
          <w:tab w:val="left" w:pos="1080"/>
        </w:tabs>
        <w:spacing w:before="63"/>
        <w:ind w:left="1080" w:hanging="722"/>
        <w:rPr>
          <w:sz w:val="26"/>
        </w:rPr>
      </w:pPr>
      <w:r>
        <w:rPr>
          <w:sz w:val="26"/>
        </w:rPr>
        <w:t>Monitoring</w:t>
      </w:r>
      <w:r>
        <w:rPr>
          <w:spacing w:val="-8"/>
          <w:sz w:val="26"/>
        </w:rPr>
        <w:t xml:space="preserve"> </w:t>
      </w:r>
      <w:r>
        <w:rPr>
          <w:sz w:val="26"/>
        </w:rPr>
        <w:t>the</w:t>
      </w:r>
      <w:r>
        <w:rPr>
          <w:spacing w:val="-7"/>
          <w:sz w:val="26"/>
        </w:rPr>
        <w:t xml:space="preserve"> </w:t>
      </w:r>
      <w:proofErr w:type="spellStart"/>
      <w:r>
        <w:rPr>
          <w:sz w:val="26"/>
        </w:rPr>
        <w:t>behaviour</w:t>
      </w:r>
      <w:proofErr w:type="spellEnd"/>
      <w:r>
        <w:rPr>
          <w:spacing w:val="-6"/>
          <w:sz w:val="26"/>
        </w:rPr>
        <w:t xml:space="preserve"> </w:t>
      </w:r>
      <w:r>
        <w:rPr>
          <w:sz w:val="26"/>
        </w:rPr>
        <w:t>of</w:t>
      </w:r>
      <w:r>
        <w:rPr>
          <w:spacing w:val="-7"/>
          <w:sz w:val="26"/>
        </w:rPr>
        <w:t xml:space="preserve"> </w:t>
      </w:r>
      <w:r>
        <w:rPr>
          <w:sz w:val="26"/>
        </w:rPr>
        <w:t>the</w:t>
      </w:r>
      <w:r>
        <w:rPr>
          <w:spacing w:val="-6"/>
          <w:sz w:val="26"/>
        </w:rPr>
        <w:t xml:space="preserve"> </w:t>
      </w:r>
      <w:r>
        <w:rPr>
          <w:sz w:val="26"/>
        </w:rPr>
        <w:t>child</w:t>
      </w:r>
      <w:r>
        <w:rPr>
          <w:spacing w:val="-8"/>
          <w:sz w:val="26"/>
        </w:rPr>
        <w:t xml:space="preserve"> </w:t>
      </w:r>
      <w:r>
        <w:rPr>
          <w:sz w:val="26"/>
        </w:rPr>
        <w:t>for</w:t>
      </w:r>
      <w:r>
        <w:rPr>
          <w:spacing w:val="-8"/>
          <w:sz w:val="26"/>
        </w:rPr>
        <w:t xml:space="preserve"> </w:t>
      </w:r>
      <w:r>
        <w:rPr>
          <w:sz w:val="26"/>
        </w:rPr>
        <w:t>an</w:t>
      </w:r>
      <w:r>
        <w:rPr>
          <w:spacing w:val="-5"/>
          <w:sz w:val="26"/>
        </w:rPr>
        <w:t xml:space="preserve"> </w:t>
      </w:r>
      <w:r>
        <w:rPr>
          <w:sz w:val="26"/>
        </w:rPr>
        <w:t>agreed</w:t>
      </w:r>
      <w:r>
        <w:rPr>
          <w:spacing w:val="-9"/>
          <w:sz w:val="26"/>
        </w:rPr>
        <w:t xml:space="preserve"> </w:t>
      </w:r>
      <w:r>
        <w:rPr>
          <w:sz w:val="26"/>
        </w:rPr>
        <w:t>fixed</w:t>
      </w:r>
      <w:r>
        <w:rPr>
          <w:spacing w:val="-6"/>
          <w:sz w:val="26"/>
        </w:rPr>
        <w:t xml:space="preserve"> </w:t>
      </w:r>
      <w:r>
        <w:rPr>
          <w:spacing w:val="-2"/>
          <w:sz w:val="26"/>
        </w:rPr>
        <w:t>period</w:t>
      </w:r>
    </w:p>
    <w:p w14:paraId="4E7F3814" w14:textId="77777777" w:rsidR="00656DF3" w:rsidRDefault="00656DF3">
      <w:pPr>
        <w:pStyle w:val="ListParagraph"/>
        <w:rPr>
          <w:sz w:val="26"/>
        </w:rPr>
        <w:sectPr w:rsidR="00656DF3" w:rsidSect="003E5DA0">
          <w:pgSz w:w="12240" w:h="15840"/>
          <w:pgMar w:top="1280" w:right="360" w:bottom="280" w:left="1440" w:header="720" w:footer="720" w:gutter="0"/>
          <w:pgBorders w:offsetFrom="page">
            <w:top w:val="single" w:sz="24" w:space="30" w:color="244061" w:themeColor="accent1" w:themeShade="80"/>
            <w:left w:val="single" w:sz="24" w:space="30" w:color="244061" w:themeColor="accent1" w:themeShade="80"/>
            <w:bottom w:val="single" w:sz="24" w:space="30" w:color="244061" w:themeColor="accent1" w:themeShade="80"/>
            <w:right w:val="single" w:sz="24" w:space="30" w:color="244061" w:themeColor="accent1" w:themeShade="80"/>
          </w:pgBorders>
          <w:cols w:space="720"/>
        </w:sectPr>
      </w:pPr>
    </w:p>
    <w:p w14:paraId="01973036" w14:textId="77777777" w:rsidR="00656DF3" w:rsidRDefault="005E6840">
      <w:pPr>
        <w:pStyle w:val="ListParagraph"/>
        <w:numPr>
          <w:ilvl w:val="0"/>
          <w:numId w:val="1"/>
        </w:numPr>
        <w:tabs>
          <w:tab w:val="left" w:pos="1034"/>
          <w:tab w:val="left" w:pos="1080"/>
        </w:tabs>
        <w:spacing w:before="73" w:line="292" w:lineRule="auto"/>
        <w:ind w:right="2420" w:hanging="677"/>
        <w:rPr>
          <w:sz w:val="26"/>
        </w:rPr>
      </w:pPr>
      <w:r>
        <w:rPr>
          <w:sz w:val="26"/>
        </w:rPr>
        <w:lastRenderedPageBreak/>
        <w:t>Random</w:t>
      </w:r>
      <w:r>
        <w:rPr>
          <w:spacing w:val="37"/>
          <w:sz w:val="26"/>
        </w:rPr>
        <w:t xml:space="preserve"> </w:t>
      </w:r>
      <w:r>
        <w:rPr>
          <w:sz w:val="26"/>
        </w:rPr>
        <w:t>monitoring</w:t>
      </w:r>
      <w:r>
        <w:rPr>
          <w:spacing w:val="-4"/>
          <w:sz w:val="26"/>
        </w:rPr>
        <w:t xml:space="preserve"> </w:t>
      </w:r>
      <w:r>
        <w:rPr>
          <w:sz w:val="26"/>
        </w:rPr>
        <w:t>of</w:t>
      </w:r>
      <w:r>
        <w:rPr>
          <w:spacing w:val="-5"/>
          <w:sz w:val="26"/>
        </w:rPr>
        <w:t xml:space="preserve"> </w:t>
      </w:r>
      <w:proofErr w:type="spellStart"/>
      <w:r>
        <w:rPr>
          <w:sz w:val="26"/>
        </w:rPr>
        <w:t>behaviour</w:t>
      </w:r>
      <w:proofErr w:type="spellEnd"/>
      <w:r>
        <w:rPr>
          <w:spacing w:val="-4"/>
          <w:sz w:val="26"/>
        </w:rPr>
        <w:t xml:space="preserve"> </w:t>
      </w:r>
      <w:r>
        <w:rPr>
          <w:sz w:val="26"/>
        </w:rPr>
        <w:t>beyond</w:t>
      </w:r>
      <w:r>
        <w:rPr>
          <w:spacing w:val="-7"/>
          <w:sz w:val="26"/>
        </w:rPr>
        <w:t xml:space="preserve"> </w:t>
      </w:r>
      <w:r>
        <w:rPr>
          <w:sz w:val="26"/>
        </w:rPr>
        <w:t>this</w:t>
      </w:r>
      <w:r>
        <w:rPr>
          <w:spacing w:val="-6"/>
          <w:sz w:val="26"/>
        </w:rPr>
        <w:t xml:space="preserve"> </w:t>
      </w:r>
      <w:r>
        <w:rPr>
          <w:sz w:val="26"/>
        </w:rPr>
        <w:t>fixed</w:t>
      </w:r>
      <w:r>
        <w:rPr>
          <w:spacing w:val="-7"/>
          <w:sz w:val="26"/>
        </w:rPr>
        <w:t xml:space="preserve"> </w:t>
      </w:r>
      <w:r>
        <w:rPr>
          <w:sz w:val="26"/>
        </w:rPr>
        <w:t>period</w:t>
      </w:r>
      <w:r>
        <w:rPr>
          <w:spacing w:val="-4"/>
          <w:sz w:val="26"/>
        </w:rPr>
        <w:t xml:space="preserve"> </w:t>
      </w:r>
      <w:r>
        <w:rPr>
          <w:sz w:val="26"/>
        </w:rPr>
        <w:t>for</w:t>
      </w:r>
      <w:r>
        <w:rPr>
          <w:spacing w:val="-4"/>
          <w:sz w:val="26"/>
        </w:rPr>
        <w:t xml:space="preserve"> </w:t>
      </w:r>
      <w:r>
        <w:rPr>
          <w:sz w:val="26"/>
        </w:rPr>
        <w:t>a further fixed period</w:t>
      </w:r>
    </w:p>
    <w:p w14:paraId="20212C09" w14:textId="77777777" w:rsidR="00656DF3" w:rsidRDefault="005E6840">
      <w:pPr>
        <w:pStyle w:val="ListParagraph"/>
        <w:numPr>
          <w:ilvl w:val="0"/>
          <w:numId w:val="1"/>
        </w:numPr>
        <w:tabs>
          <w:tab w:val="left" w:pos="1080"/>
          <w:tab w:val="left" w:pos="1090"/>
        </w:tabs>
        <w:spacing w:before="0" w:line="295" w:lineRule="auto"/>
        <w:ind w:left="1090" w:right="1614" w:hanging="732"/>
        <w:rPr>
          <w:sz w:val="26"/>
        </w:rPr>
      </w:pPr>
      <w:r>
        <w:rPr>
          <w:sz w:val="26"/>
        </w:rPr>
        <w:t>Informing parents or carers, police or county safeguarding team who will</w:t>
      </w:r>
      <w:r>
        <w:rPr>
          <w:spacing w:val="-3"/>
          <w:sz w:val="26"/>
        </w:rPr>
        <w:t xml:space="preserve"> </w:t>
      </w:r>
      <w:r>
        <w:rPr>
          <w:sz w:val="26"/>
        </w:rPr>
        <w:t>work</w:t>
      </w:r>
      <w:r>
        <w:rPr>
          <w:spacing w:val="-4"/>
          <w:sz w:val="26"/>
        </w:rPr>
        <w:t xml:space="preserve"> </w:t>
      </w:r>
      <w:r>
        <w:rPr>
          <w:sz w:val="26"/>
        </w:rPr>
        <w:t>further</w:t>
      </w:r>
      <w:r>
        <w:rPr>
          <w:spacing w:val="-5"/>
          <w:sz w:val="26"/>
        </w:rPr>
        <w:t xml:space="preserve"> </w:t>
      </w:r>
      <w:r>
        <w:rPr>
          <w:sz w:val="26"/>
        </w:rPr>
        <w:t>with</w:t>
      </w:r>
      <w:r>
        <w:rPr>
          <w:spacing w:val="-3"/>
          <w:sz w:val="26"/>
        </w:rPr>
        <w:t xml:space="preserve"> </w:t>
      </w:r>
      <w:r>
        <w:rPr>
          <w:sz w:val="26"/>
        </w:rPr>
        <w:t>the</w:t>
      </w:r>
      <w:r>
        <w:rPr>
          <w:spacing w:val="-3"/>
          <w:sz w:val="26"/>
        </w:rPr>
        <w:t xml:space="preserve"> </w:t>
      </w:r>
      <w:r>
        <w:rPr>
          <w:sz w:val="26"/>
        </w:rPr>
        <w:t>child</w:t>
      </w:r>
      <w:r>
        <w:rPr>
          <w:spacing w:val="-3"/>
          <w:sz w:val="26"/>
        </w:rPr>
        <w:t xml:space="preserve"> </w:t>
      </w:r>
      <w:r>
        <w:rPr>
          <w:sz w:val="26"/>
        </w:rPr>
        <w:t>to</w:t>
      </w:r>
      <w:r>
        <w:rPr>
          <w:spacing w:val="-3"/>
          <w:sz w:val="26"/>
        </w:rPr>
        <w:t xml:space="preserve"> </w:t>
      </w:r>
      <w:r>
        <w:rPr>
          <w:sz w:val="26"/>
        </w:rPr>
        <w:t>help</w:t>
      </w:r>
      <w:r>
        <w:rPr>
          <w:spacing w:val="-5"/>
          <w:sz w:val="26"/>
        </w:rPr>
        <w:t xml:space="preserve"> </w:t>
      </w:r>
      <w:r>
        <w:rPr>
          <w:sz w:val="26"/>
        </w:rPr>
        <w:t>change</w:t>
      </w:r>
      <w:r>
        <w:rPr>
          <w:spacing w:val="-4"/>
          <w:sz w:val="26"/>
        </w:rPr>
        <w:t xml:space="preserve"> </w:t>
      </w:r>
      <w:r>
        <w:rPr>
          <w:sz w:val="26"/>
        </w:rPr>
        <w:t>the</w:t>
      </w:r>
      <w:r>
        <w:rPr>
          <w:spacing w:val="-6"/>
          <w:sz w:val="26"/>
        </w:rPr>
        <w:t xml:space="preserve"> </w:t>
      </w:r>
      <w:r>
        <w:rPr>
          <w:sz w:val="26"/>
        </w:rPr>
        <w:t>attitude</w:t>
      </w:r>
      <w:r>
        <w:rPr>
          <w:spacing w:val="-4"/>
          <w:sz w:val="26"/>
        </w:rPr>
        <w:t xml:space="preserve"> </w:t>
      </w:r>
      <w:r>
        <w:rPr>
          <w:sz w:val="26"/>
        </w:rPr>
        <w:t>of</w:t>
      </w:r>
      <w:r>
        <w:rPr>
          <w:spacing w:val="-4"/>
          <w:sz w:val="26"/>
        </w:rPr>
        <w:t xml:space="preserve"> </w:t>
      </w:r>
      <w:r>
        <w:rPr>
          <w:sz w:val="26"/>
        </w:rPr>
        <w:t>the</w:t>
      </w:r>
      <w:r>
        <w:rPr>
          <w:spacing w:val="-4"/>
          <w:sz w:val="26"/>
        </w:rPr>
        <w:t xml:space="preserve"> </w:t>
      </w:r>
      <w:r>
        <w:rPr>
          <w:sz w:val="26"/>
        </w:rPr>
        <w:t>pupil</w:t>
      </w:r>
    </w:p>
    <w:p w14:paraId="33A31363" w14:textId="77777777" w:rsidR="00656DF3" w:rsidRDefault="00656DF3">
      <w:pPr>
        <w:pStyle w:val="BodyText"/>
        <w:spacing w:before="52"/>
      </w:pPr>
    </w:p>
    <w:p w14:paraId="122B9233" w14:textId="77777777" w:rsidR="00656DF3" w:rsidRDefault="005E6840">
      <w:pPr>
        <w:spacing w:before="1" w:line="249" w:lineRule="auto"/>
        <w:ind w:left="360" w:right="1506" w:hanging="3"/>
        <w:rPr>
          <w:b/>
          <w:sz w:val="26"/>
        </w:rPr>
      </w:pPr>
      <w:r>
        <w:rPr>
          <w:b/>
          <w:sz w:val="26"/>
          <w:u w:val="single"/>
        </w:rPr>
        <w:t>The</w:t>
      </w:r>
      <w:r>
        <w:rPr>
          <w:b/>
          <w:spacing w:val="-4"/>
          <w:sz w:val="26"/>
          <w:u w:val="single"/>
        </w:rPr>
        <w:t xml:space="preserve"> </w:t>
      </w:r>
      <w:r>
        <w:rPr>
          <w:b/>
          <w:sz w:val="26"/>
          <w:u w:val="single"/>
        </w:rPr>
        <w:t>following</w:t>
      </w:r>
      <w:r>
        <w:rPr>
          <w:b/>
          <w:spacing w:val="-4"/>
          <w:sz w:val="26"/>
          <w:u w:val="single"/>
        </w:rPr>
        <w:t xml:space="preserve"> </w:t>
      </w:r>
      <w:r>
        <w:rPr>
          <w:b/>
          <w:sz w:val="26"/>
          <w:u w:val="single"/>
        </w:rPr>
        <w:t>disciplinary</w:t>
      </w:r>
      <w:r>
        <w:rPr>
          <w:b/>
          <w:spacing w:val="-4"/>
          <w:sz w:val="26"/>
          <w:u w:val="single"/>
        </w:rPr>
        <w:t xml:space="preserve"> </w:t>
      </w:r>
      <w:r>
        <w:rPr>
          <w:b/>
          <w:sz w:val="26"/>
          <w:u w:val="single"/>
        </w:rPr>
        <w:t>steps</w:t>
      </w:r>
      <w:r>
        <w:rPr>
          <w:b/>
          <w:spacing w:val="-3"/>
          <w:sz w:val="26"/>
          <w:u w:val="single"/>
        </w:rPr>
        <w:t xml:space="preserve"> </w:t>
      </w:r>
      <w:r>
        <w:rPr>
          <w:b/>
          <w:sz w:val="26"/>
          <w:u w:val="single"/>
        </w:rPr>
        <w:t>can</w:t>
      </w:r>
      <w:r>
        <w:rPr>
          <w:b/>
          <w:spacing w:val="-6"/>
          <w:sz w:val="26"/>
          <w:u w:val="single"/>
        </w:rPr>
        <w:t xml:space="preserve"> </w:t>
      </w:r>
      <w:r>
        <w:rPr>
          <w:b/>
          <w:sz w:val="26"/>
          <w:u w:val="single"/>
        </w:rPr>
        <w:t>be</w:t>
      </w:r>
      <w:r>
        <w:rPr>
          <w:b/>
          <w:spacing w:val="-4"/>
          <w:sz w:val="26"/>
          <w:u w:val="single"/>
        </w:rPr>
        <w:t xml:space="preserve"> </w:t>
      </w:r>
      <w:r>
        <w:rPr>
          <w:b/>
          <w:sz w:val="26"/>
          <w:u w:val="single"/>
        </w:rPr>
        <w:t>taken</w:t>
      </w:r>
      <w:r>
        <w:rPr>
          <w:b/>
          <w:spacing w:val="-4"/>
          <w:sz w:val="26"/>
          <w:u w:val="single"/>
        </w:rPr>
        <w:t xml:space="preserve"> </w:t>
      </w:r>
      <w:r>
        <w:rPr>
          <w:b/>
          <w:sz w:val="26"/>
          <w:u w:val="single"/>
        </w:rPr>
        <w:t>if</w:t>
      </w:r>
      <w:r>
        <w:rPr>
          <w:b/>
          <w:spacing w:val="-3"/>
          <w:sz w:val="26"/>
          <w:u w:val="single"/>
        </w:rPr>
        <w:t xml:space="preserve"> </w:t>
      </w:r>
      <w:r>
        <w:rPr>
          <w:b/>
          <w:sz w:val="26"/>
          <w:u w:val="single"/>
        </w:rPr>
        <w:t>there</w:t>
      </w:r>
      <w:r>
        <w:rPr>
          <w:b/>
          <w:spacing w:val="-5"/>
          <w:sz w:val="26"/>
          <w:u w:val="single"/>
        </w:rPr>
        <w:t xml:space="preserve"> </w:t>
      </w:r>
      <w:r>
        <w:rPr>
          <w:b/>
          <w:sz w:val="26"/>
          <w:u w:val="single"/>
        </w:rPr>
        <w:t>is</w:t>
      </w:r>
      <w:r>
        <w:rPr>
          <w:b/>
          <w:spacing w:val="-4"/>
          <w:sz w:val="26"/>
          <w:u w:val="single"/>
        </w:rPr>
        <w:t xml:space="preserve"> </w:t>
      </w:r>
      <w:r>
        <w:rPr>
          <w:b/>
          <w:sz w:val="26"/>
          <w:u w:val="single"/>
        </w:rPr>
        <w:t>no</w:t>
      </w:r>
      <w:r>
        <w:rPr>
          <w:b/>
          <w:spacing w:val="-4"/>
          <w:sz w:val="26"/>
          <w:u w:val="single"/>
        </w:rPr>
        <w:t xml:space="preserve"> </w:t>
      </w:r>
      <w:r>
        <w:rPr>
          <w:b/>
          <w:sz w:val="26"/>
          <w:u w:val="single"/>
        </w:rPr>
        <w:t>improvement</w:t>
      </w:r>
      <w:r>
        <w:rPr>
          <w:b/>
          <w:spacing w:val="-5"/>
          <w:sz w:val="26"/>
          <w:u w:val="single"/>
        </w:rPr>
        <w:t xml:space="preserve"> </w:t>
      </w:r>
      <w:r>
        <w:rPr>
          <w:b/>
          <w:sz w:val="26"/>
          <w:u w:val="single"/>
        </w:rPr>
        <w:t>in</w:t>
      </w:r>
      <w:r>
        <w:rPr>
          <w:b/>
          <w:sz w:val="26"/>
        </w:rPr>
        <w:t xml:space="preserve"> </w:t>
      </w:r>
      <w:proofErr w:type="spellStart"/>
      <w:r>
        <w:rPr>
          <w:b/>
          <w:spacing w:val="-2"/>
          <w:sz w:val="26"/>
          <w:u w:val="single"/>
        </w:rPr>
        <w:t>behaviour</w:t>
      </w:r>
      <w:proofErr w:type="spellEnd"/>
      <w:r>
        <w:rPr>
          <w:b/>
          <w:spacing w:val="-2"/>
          <w:sz w:val="26"/>
          <w:u w:val="single"/>
        </w:rPr>
        <w:t>:</w:t>
      </w:r>
    </w:p>
    <w:p w14:paraId="2C946676" w14:textId="77777777" w:rsidR="00656DF3" w:rsidRDefault="005E6840">
      <w:pPr>
        <w:pStyle w:val="ListParagraph"/>
        <w:numPr>
          <w:ilvl w:val="0"/>
          <w:numId w:val="1"/>
        </w:numPr>
        <w:tabs>
          <w:tab w:val="left" w:pos="1080"/>
        </w:tabs>
        <w:spacing w:before="178"/>
        <w:ind w:left="1080" w:hanging="722"/>
        <w:rPr>
          <w:sz w:val="26"/>
        </w:rPr>
      </w:pPr>
      <w:r>
        <w:rPr>
          <w:sz w:val="26"/>
        </w:rPr>
        <w:t>Official</w:t>
      </w:r>
      <w:r>
        <w:rPr>
          <w:spacing w:val="-7"/>
          <w:sz w:val="26"/>
        </w:rPr>
        <w:t xml:space="preserve"> </w:t>
      </w:r>
      <w:r>
        <w:rPr>
          <w:sz w:val="26"/>
        </w:rPr>
        <w:t>Warnings</w:t>
      </w:r>
      <w:r>
        <w:rPr>
          <w:spacing w:val="-7"/>
          <w:sz w:val="26"/>
        </w:rPr>
        <w:t xml:space="preserve"> </w:t>
      </w:r>
      <w:r>
        <w:rPr>
          <w:sz w:val="26"/>
        </w:rPr>
        <w:t>to</w:t>
      </w:r>
      <w:r>
        <w:rPr>
          <w:spacing w:val="-8"/>
          <w:sz w:val="26"/>
        </w:rPr>
        <w:t xml:space="preserve"> </w:t>
      </w:r>
      <w:r>
        <w:rPr>
          <w:sz w:val="26"/>
        </w:rPr>
        <w:t>cease</w:t>
      </w:r>
      <w:r>
        <w:rPr>
          <w:spacing w:val="-7"/>
          <w:sz w:val="26"/>
        </w:rPr>
        <w:t xml:space="preserve"> </w:t>
      </w:r>
      <w:r>
        <w:rPr>
          <w:spacing w:val="-2"/>
          <w:sz w:val="26"/>
        </w:rPr>
        <w:t>offending</w:t>
      </w:r>
    </w:p>
    <w:p w14:paraId="542B9A57" w14:textId="77777777" w:rsidR="00656DF3" w:rsidRDefault="005E6840">
      <w:pPr>
        <w:pStyle w:val="ListParagraph"/>
        <w:numPr>
          <w:ilvl w:val="0"/>
          <w:numId w:val="1"/>
        </w:numPr>
        <w:tabs>
          <w:tab w:val="left" w:pos="1080"/>
        </w:tabs>
        <w:spacing w:before="62"/>
        <w:ind w:left="1080" w:hanging="722"/>
        <w:rPr>
          <w:sz w:val="26"/>
        </w:rPr>
      </w:pPr>
      <w:r>
        <w:rPr>
          <w:sz w:val="26"/>
        </w:rPr>
        <w:t>confiscating</w:t>
      </w:r>
      <w:r>
        <w:rPr>
          <w:spacing w:val="-9"/>
          <w:sz w:val="26"/>
        </w:rPr>
        <w:t xml:space="preserve"> </w:t>
      </w:r>
      <w:r>
        <w:rPr>
          <w:sz w:val="26"/>
        </w:rPr>
        <w:t>of</w:t>
      </w:r>
      <w:r>
        <w:rPr>
          <w:spacing w:val="-7"/>
          <w:sz w:val="26"/>
        </w:rPr>
        <w:t xml:space="preserve"> </w:t>
      </w:r>
      <w:r>
        <w:rPr>
          <w:sz w:val="26"/>
        </w:rPr>
        <w:t>any</w:t>
      </w:r>
      <w:r>
        <w:rPr>
          <w:spacing w:val="-6"/>
          <w:sz w:val="26"/>
        </w:rPr>
        <w:t xml:space="preserve"> </w:t>
      </w:r>
      <w:r>
        <w:rPr>
          <w:spacing w:val="-2"/>
          <w:sz w:val="26"/>
        </w:rPr>
        <w:t>equipment</w:t>
      </w:r>
    </w:p>
    <w:p w14:paraId="27CCD928" w14:textId="77777777" w:rsidR="00656DF3" w:rsidRDefault="005E6840">
      <w:pPr>
        <w:pStyle w:val="ListParagraph"/>
        <w:numPr>
          <w:ilvl w:val="0"/>
          <w:numId w:val="1"/>
        </w:numPr>
        <w:tabs>
          <w:tab w:val="left" w:pos="1080"/>
        </w:tabs>
        <w:ind w:left="1080" w:hanging="722"/>
        <w:rPr>
          <w:sz w:val="26"/>
        </w:rPr>
      </w:pPr>
      <w:r>
        <w:rPr>
          <w:sz w:val="26"/>
        </w:rPr>
        <w:t>time</w:t>
      </w:r>
      <w:r>
        <w:rPr>
          <w:spacing w:val="-6"/>
          <w:sz w:val="26"/>
        </w:rPr>
        <w:t xml:space="preserve"> </w:t>
      </w:r>
      <w:r>
        <w:rPr>
          <w:sz w:val="26"/>
        </w:rPr>
        <w:t>out</w:t>
      </w:r>
      <w:r>
        <w:rPr>
          <w:spacing w:val="-5"/>
          <w:sz w:val="26"/>
        </w:rPr>
        <w:t xml:space="preserve"> </w:t>
      </w:r>
      <w:r>
        <w:rPr>
          <w:sz w:val="26"/>
        </w:rPr>
        <w:t>from</w:t>
      </w:r>
      <w:r>
        <w:rPr>
          <w:spacing w:val="-8"/>
          <w:sz w:val="26"/>
        </w:rPr>
        <w:t xml:space="preserve"> </w:t>
      </w:r>
      <w:r>
        <w:rPr>
          <w:spacing w:val="-2"/>
          <w:sz w:val="26"/>
        </w:rPr>
        <w:t>playground/classroom</w:t>
      </w:r>
    </w:p>
    <w:p w14:paraId="78B391B8" w14:textId="77777777" w:rsidR="00656DF3" w:rsidRDefault="005E6840">
      <w:pPr>
        <w:pStyle w:val="ListParagraph"/>
        <w:numPr>
          <w:ilvl w:val="0"/>
          <w:numId w:val="1"/>
        </w:numPr>
        <w:tabs>
          <w:tab w:val="left" w:pos="1080"/>
        </w:tabs>
        <w:ind w:left="1080" w:hanging="722"/>
        <w:rPr>
          <w:sz w:val="26"/>
        </w:rPr>
      </w:pPr>
      <w:r>
        <w:rPr>
          <w:sz w:val="26"/>
        </w:rPr>
        <w:t>adult</w:t>
      </w:r>
      <w:r>
        <w:rPr>
          <w:spacing w:val="-8"/>
          <w:sz w:val="26"/>
        </w:rPr>
        <w:t xml:space="preserve"> </w:t>
      </w:r>
      <w:r>
        <w:rPr>
          <w:sz w:val="26"/>
        </w:rPr>
        <w:t>supervision</w:t>
      </w:r>
      <w:r>
        <w:rPr>
          <w:spacing w:val="-7"/>
          <w:sz w:val="26"/>
        </w:rPr>
        <w:t xml:space="preserve"> </w:t>
      </w:r>
      <w:r>
        <w:rPr>
          <w:sz w:val="26"/>
        </w:rPr>
        <w:t>for</w:t>
      </w:r>
      <w:r>
        <w:rPr>
          <w:spacing w:val="-8"/>
          <w:sz w:val="26"/>
        </w:rPr>
        <w:t xml:space="preserve"> </w:t>
      </w:r>
      <w:r>
        <w:rPr>
          <w:sz w:val="26"/>
        </w:rPr>
        <w:t>a</w:t>
      </w:r>
      <w:r>
        <w:rPr>
          <w:spacing w:val="-6"/>
          <w:sz w:val="26"/>
        </w:rPr>
        <w:t xml:space="preserve"> </w:t>
      </w:r>
      <w:r>
        <w:rPr>
          <w:sz w:val="26"/>
        </w:rPr>
        <w:t>fixed</w:t>
      </w:r>
      <w:r>
        <w:rPr>
          <w:spacing w:val="-10"/>
          <w:sz w:val="26"/>
        </w:rPr>
        <w:t xml:space="preserve"> </w:t>
      </w:r>
      <w:r>
        <w:rPr>
          <w:spacing w:val="-2"/>
          <w:sz w:val="26"/>
        </w:rPr>
        <w:t>period</w:t>
      </w:r>
    </w:p>
    <w:p w14:paraId="1BEA36E8" w14:textId="77777777" w:rsidR="00656DF3" w:rsidRDefault="005E6840">
      <w:pPr>
        <w:pStyle w:val="ListParagraph"/>
        <w:numPr>
          <w:ilvl w:val="0"/>
          <w:numId w:val="1"/>
        </w:numPr>
        <w:tabs>
          <w:tab w:val="left" w:pos="1080"/>
        </w:tabs>
        <w:spacing w:before="62"/>
        <w:ind w:left="1080" w:hanging="722"/>
        <w:rPr>
          <w:sz w:val="26"/>
        </w:rPr>
      </w:pPr>
      <w:r>
        <w:rPr>
          <w:spacing w:val="-2"/>
          <w:sz w:val="26"/>
        </w:rPr>
        <w:t>fixed-term</w:t>
      </w:r>
      <w:r>
        <w:rPr>
          <w:spacing w:val="2"/>
          <w:sz w:val="26"/>
        </w:rPr>
        <w:t xml:space="preserve"> </w:t>
      </w:r>
      <w:r>
        <w:rPr>
          <w:spacing w:val="-2"/>
          <w:sz w:val="26"/>
        </w:rPr>
        <w:t>exclusion</w:t>
      </w:r>
    </w:p>
    <w:p w14:paraId="03492DE3" w14:textId="77777777" w:rsidR="00656DF3" w:rsidRDefault="005E6840">
      <w:pPr>
        <w:pStyle w:val="ListParagraph"/>
        <w:numPr>
          <w:ilvl w:val="0"/>
          <w:numId w:val="1"/>
        </w:numPr>
        <w:tabs>
          <w:tab w:val="left" w:pos="1080"/>
        </w:tabs>
        <w:ind w:left="1080" w:hanging="722"/>
        <w:rPr>
          <w:sz w:val="26"/>
        </w:rPr>
      </w:pPr>
      <w:r>
        <w:rPr>
          <w:sz w:val="26"/>
        </w:rPr>
        <w:t>permanent</w:t>
      </w:r>
      <w:r>
        <w:rPr>
          <w:spacing w:val="-7"/>
          <w:sz w:val="26"/>
        </w:rPr>
        <w:t xml:space="preserve"> </w:t>
      </w:r>
      <w:r>
        <w:rPr>
          <w:sz w:val="26"/>
        </w:rPr>
        <w:t>exclusion</w:t>
      </w:r>
      <w:r>
        <w:rPr>
          <w:spacing w:val="42"/>
          <w:sz w:val="26"/>
        </w:rPr>
        <w:t xml:space="preserve"> </w:t>
      </w:r>
      <w:r>
        <w:rPr>
          <w:sz w:val="26"/>
        </w:rPr>
        <w:t>(see</w:t>
      </w:r>
      <w:r>
        <w:rPr>
          <w:spacing w:val="-8"/>
          <w:sz w:val="26"/>
        </w:rPr>
        <w:t xml:space="preserve"> </w:t>
      </w:r>
      <w:r>
        <w:rPr>
          <w:sz w:val="26"/>
        </w:rPr>
        <w:t>Exclusions</w:t>
      </w:r>
      <w:r>
        <w:rPr>
          <w:spacing w:val="-10"/>
          <w:sz w:val="26"/>
        </w:rPr>
        <w:t xml:space="preserve"> </w:t>
      </w:r>
      <w:r>
        <w:rPr>
          <w:sz w:val="26"/>
        </w:rPr>
        <w:t>Policy</w:t>
      </w:r>
      <w:r>
        <w:rPr>
          <w:spacing w:val="-7"/>
          <w:sz w:val="26"/>
        </w:rPr>
        <w:t xml:space="preserve"> </w:t>
      </w:r>
      <w:r>
        <w:rPr>
          <w:sz w:val="26"/>
        </w:rPr>
        <w:t>for</w:t>
      </w:r>
      <w:r>
        <w:rPr>
          <w:spacing w:val="-8"/>
          <w:sz w:val="26"/>
        </w:rPr>
        <w:t xml:space="preserve"> </w:t>
      </w:r>
      <w:r>
        <w:rPr>
          <w:sz w:val="26"/>
        </w:rPr>
        <w:t>more</w:t>
      </w:r>
      <w:r>
        <w:rPr>
          <w:spacing w:val="-8"/>
          <w:sz w:val="26"/>
        </w:rPr>
        <w:t xml:space="preserve"> </w:t>
      </w:r>
      <w:r>
        <w:rPr>
          <w:spacing w:val="-2"/>
          <w:sz w:val="26"/>
        </w:rPr>
        <w:t>details)</w:t>
      </w:r>
    </w:p>
    <w:p w14:paraId="29721B82" w14:textId="77777777" w:rsidR="00656DF3" w:rsidRDefault="00656DF3">
      <w:pPr>
        <w:pStyle w:val="BodyText"/>
        <w:spacing w:before="140"/>
      </w:pPr>
    </w:p>
    <w:p w14:paraId="19960CFE" w14:textId="77777777" w:rsidR="00656DF3" w:rsidRDefault="005E6840">
      <w:pPr>
        <w:pStyle w:val="BodyText"/>
        <w:spacing w:before="1" w:line="247" w:lineRule="auto"/>
        <w:ind w:left="360" w:right="1470" w:hanging="3"/>
      </w:pPr>
      <w:r>
        <w:t>Within the curriculum the school will raise the awareness of the nature of all types of bullying through inclusion in Personal, Social and Health Education (PSHE),</w:t>
      </w:r>
      <w:r>
        <w:rPr>
          <w:spacing w:val="-4"/>
        </w:rPr>
        <w:t xml:space="preserve"> </w:t>
      </w:r>
      <w:r>
        <w:t>a</w:t>
      </w:r>
      <w:r>
        <w:rPr>
          <w:spacing w:val="-6"/>
        </w:rPr>
        <w:t xml:space="preserve"> </w:t>
      </w:r>
      <w:r>
        <w:t>possible</w:t>
      </w:r>
      <w:r>
        <w:rPr>
          <w:spacing w:val="-7"/>
        </w:rPr>
        <w:t xml:space="preserve"> </w:t>
      </w:r>
      <w:r>
        <w:t>Anti-Bullying</w:t>
      </w:r>
      <w:r>
        <w:rPr>
          <w:spacing w:val="-6"/>
        </w:rPr>
        <w:t xml:space="preserve"> </w:t>
      </w:r>
      <w:r>
        <w:t>Week</w:t>
      </w:r>
      <w:r>
        <w:rPr>
          <w:spacing w:val="-5"/>
        </w:rPr>
        <w:t xml:space="preserve"> </w:t>
      </w:r>
      <w:r>
        <w:t>in</w:t>
      </w:r>
      <w:r>
        <w:rPr>
          <w:spacing w:val="-4"/>
        </w:rPr>
        <w:t xml:space="preserve"> </w:t>
      </w:r>
      <w:r>
        <w:t>November</w:t>
      </w:r>
      <w:r>
        <w:rPr>
          <w:spacing w:val="-4"/>
        </w:rPr>
        <w:t xml:space="preserve"> </w:t>
      </w:r>
      <w:r>
        <w:t>each</w:t>
      </w:r>
      <w:r>
        <w:rPr>
          <w:spacing w:val="-4"/>
        </w:rPr>
        <w:t xml:space="preserve"> </w:t>
      </w:r>
      <w:r>
        <w:t>year,</w:t>
      </w:r>
      <w:r>
        <w:rPr>
          <w:spacing w:val="-6"/>
        </w:rPr>
        <w:t xml:space="preserve"> </w:t>
      </w:r>
      <w:r>
        <w:t>class</w:t>
      </w:r>
      <w:r>
        <w:rPr>
          <w:spacing w:val="-6"/>
        </w:rPr>
        <w:t xml:space="preserve"> </w:t>
      </w:r>
      <w:r>
        <w:t xml:space="preserve">discussions and worships, regular e-safety awareness as appropriate, </w:t>
      </w:r>
      <w:proofErr w:type="gramStart"/>
      <w:r>
        <w:t>in an attempt to</w:t>
      </w:r>
      <w:proofErr w:type="gramEnd"/>
      <w:r>
        <w:t xml:space="preserve"> eradicate such </w:t>
      </w:r>
      <w:proofErr w:type="spellStart"/>
      <w:r>
        <w:t>behaviour</w:t>
      </w:r>
      <w:proofErr w:type="spellEnd"/>
      <w:r>
        <w:t>.</w:t>
      </w:r>
    </w:p>
    <w:p w14:paraId="2C7D30AF" w14:textId="77777777" w:rsidR="00656DF3" w:rsidRDefault="00656DF3">
      <w:pPr>
        <w:pStyle w:val="BodyText"/>
      </w:pPr>
    </w:p>
    <w:p w14:paraId="59C17D31" w14:textId="77777777" w:rsidR="00656DF3" w:rsidRDefault="00656DF3">
      <w:pPr>
        <w:pStyle w:val="BodyText"/>
        <w:spacing w:before="78"/>
      </w:pPr>
    </w:p>
    <w:p w14:paraId="6EECB5E9" w14:textId="77777777" w:rsidR="00656DF3" w:rsidRDefault="005E6840">
      <w:pPr>
        <w:ind w:left="358"/>
        <w:rPr>
          <w:b/>
          <w:sz w:val="26"/>
        </w:rPr>
      </w:pPr>
      <w:r>
        <w:rPr>
          <w:b/>
          <w:sz w:val="26"/>
          <w:u w:val="single"/>
        </w:rPr>
        <w:t>Outside</w:t>
      </w:r>
      <w:r>
        <w:rPr>
          <w:b/>
          <w:spacing w:val="-11"/>
          <w:sz w:val="26"/>
          <w:u w:val="single"/>
        </w:rPr>
        <w:t xml:space="preserve"> </w:t>
      </w:r>
      <w:r>
        <w:rPr>
          <w:b/>
          <w:sz w:val="26"/>
          <w:u w:val="single"/>
        </w:rPr>
        <w:t>School</w:t>
      </w:r>
      <w:r>
        <w:rPr>
          <w:b/>
          <w:spacing w:val="-8"/>
          <w:sz w:val="26"/>
          <w:u w:val="single"/>
        </w:rPr>
        <w:t xml:space="preserve"> </w:t>
      </w:r>
      <w:r>
        <w:rPr>
          <w:b/>
          <w:spacing w:val="-2"/>
          <w:sz w:val="26"/>
          <w:u w:val="single"/>
        </w:rPr>
        <w:t>Premises</w:t>
      </w:r>
    </w:p>
    <w:p w14:paraId="0A0BA82E" w14:textId="77777777" w:rsidR="00656DF3" w:rsidRDefault="005E6840">
      <w:pPr>
        <w:pStyle w:val="BodyText"/>
        <w:spacing w:before="201" w:line="247" w:lineRule="auto"/>
        <w:ind w:left="360" w:right="1506" w:hanging="3"/>
      </w:pPr>
      <w:r>
        <w:t xml:space="preserve">Head teachers have a specific statutory power to discipline pupils for poor </w:t>
      </w:r>
      <w:proofErr w:type="spellStart"/>
      <w:r>
        <w:t>behaviour</w:t>
      </w:r>
      <w:proofErr w:type="spellEnd"/>
      <w:r>
        <w:rPr>
          <w:spacing w:val="-4"/>
        </w:rPr>
        <w:t xml:space="preserve"> </w:t>
      </w:r>
      <w:r>
        <w:t>outside</w:t>
      </w:r>
      <w:r>
        <w:rPr>
          <w:spacing w:val="-5"/>
        </w:rPr>
        <w:t xml:space="preserve"> </w:t>
      </w:r>
      <w:r>
        <w:t>of</w:t>
      </w:r>
      <w:r>
        <w:rPr>
          <w:spacing w:val="-3"/>
        </w:rPr>
        <w:t xml:space="preserve"> </w:t>
      </w:r>
      <w:r>
        <w:t>the</w:t>
      </w:r>
      <w:r>
        <w:rPr>
          <w:spacing w:val="-7"/>
        </w:rPr>
        <w:t xml:space="preserve"> </w:t>
      </w:r>
      <w:r>
        <w:t>school</w:t>
      </w:r>
      <w:r>
        <w:rPr>
          <w:spacing w:val="-5"/>
        </w:rPr>
        <w:t xml:space="preserve"> </w:t>
      </w:r>
      <w:r>
        <w:t>premises.</w:t>
      </w:r>
      <w:r>
        <w:rPr>
          <w:spacing w:val="-5"/>
        </w:rPr>
        <w:t xml:space="preserve"> </w:t>
      </w:r>
      <w:r>
        <w:t>Section</w:t>
      </w:r>
      <w:r>
        <w:rPr>
          <w:spacing w:val="-5"/>
        </w:rPr>
        <w:t xml:space="preserve"> </w:t>
      </w:r>
      <w:r>
        <w:t>89(5)</w:t>
      </w:r>
      <w:r>
        <w:rPr>
          <w:spacing w:val="-4"/>
        </w:rPr>
        <w:t xml:space="preserve"> </w:t>
      </w:r>
      <w:r>
        <w:t>of</w:t>
      </w:r>
      <w:r>
        <w:rPr>
          <w:spacing w:val="-3"/>
        </w:rPr>
        <w:t xml:space="preserve"> </w:t>
      </w:r>
      <w:r>
        <w:t>the</w:t>
      </w:r>
      <w:r>
        <w:rPr>
          <w:spacing w:val="-5"/>
        </w:rPr>
        <w:t xml:space="preserve"> </w:t>
      </w:r>
      <w:r>
        <w:t>Education</w:t>
      </w:r>
      <w:r>
        <w:rPr>
          <w:spacing w:val="-5"/>
        </w:rPr>
        <w:t xml:space="preserve"> </w:t>
      </w:r>
      <w:r>
        <w:t xml:space="preserve">and Inspections Act 2006 gives head teachers the power to regulate pupils’ conduct when they are not on school premises and are not under the lawful control or charge of a member of school staff. This can relate to any bullying incidents occurring anywhere off the school premises, such as on school or public transport, outside the local shops, or in a town or village </w:t>
      </w:r>
      <w:proofErr w:type="spellStart"/>
      <w:r>
        <w:t>centre</w:t>
      </w:r>
      <w:proofErr w:type="spellEnd"/>
      <w:r>
        <w:t>.</w:t>
      </w:r>
    </w:p>
    <w:p w14:paraId="7C3F9BFD" w14:textId="77777777" w:rsidR="00656DF3" w:rsidRDefault="005E6840">
      <w:pPr>
        <w:pStyle w:val="BodyText"/>
        <w:spacing w:before="196" w:line="247" w:lineRule="auto"/>
        <w:ind w:left="360" w:right="1506" w:hanging="3"/>
      </w:pPr>
      <w:r>
        <w:t>Where bullying outside school is reported to school staff, it should be investigated</w:t>
      </w:r>
      <w:r>
        <w:rPr>
          <w:spacing w:val="-6"/>
        </w:rPr>
        <w:t xml:space="preserve"> </w:t>
      </w:r>
      <w:r>
        <w:t>and</w:t>
      </w:r>
      <w:r>
        <w:rPr>
          <w:spacing w:val="-3"/>
        </w:rPr>
        <w:t xml:space="preserve"> </w:t>
      </w:r>
      <w:r>
        <w:t>acted</w:t>
      </w:r>
      <w:r>
        <w:rPr>
          <w:spacing w:val="-4"/>
        </w:rPr>
        <w:t xml:space="preserve"> </w:t>
      </w:r>
      <w:r>
        <w:t>on.</w:t>
      </w:r>
      <w:r>
        <w:rPr>
          <w:spacing w:val="-5"/>
        </w:rPr>
        <w:t xml:space="preserve"> </w:t>
      </w:r>
      <w:r>
        <w:t>The</w:t>
      </w:r>
      <w:r>
        <w:rPr>
          <w:spacing w:val="-6"/>
        </w:rPr>
        <w:t xml:space="preserve"> </w:t>
      </w:r>
      <w:r>
        <w:t>head</w:t>
      </w:r>
      <w:r>
        <w:rPr>
          <w:spacing w:val="-3"/>
        </w:rPr>
        <w:t xml:space="preserve"> </w:t>
      </w:r>
      <w:r>
        <w:t>teacher</w:t>
      </w:r>
      <w:r>
        <w:rPr>
          <w:spacing w:val="-5"/>
        </w:rPr>
        <w:t xml:space="preserve"> </w:t>
      </w:r>
      <w:r>
        <w:t>should</w:t>
      </w:r>
      <w:r>
        <w:rPr>
          <w:spacing w:val="-4"/>
        </w:rPr>
        <w:t xml:space="preserve"> </w:t>
      </w:r>
      <w:r>
        <w:t>also</w:t>
      </w:r>
      <w:r>
        <w:rPr>
          <w:spacing w:val="-3"/>
        </w:rPr>
        <w:t xml:space="preserve"> </w:t>
      </w:r>
      <w:r>
        <w:t>consider</w:t>
      </w:r>
      <w:r>
        <w:rPr>
          <w:spacing w:val="-3"/>
        </w:rPr>
        <w:t xml:space="preserve"> </w:t>
      </w:r>
      <w:r>
        <w:t>whether</w:t>
      </w:r>
      <w:r>
        <w:rPr>
          <w:spacing w:val="-5"/>
        </w:rPr>
        <w:t xml:space="preserve"> </w:t>
      </w:r>
      <w:r>
        <w:t>it</w:t>
      </w:r>
      <w:r>
        <w:rPr>
          <w:spacing w:val="-4"/>
        </w:rPr>
        <w:t xml:space="preserve"> </w:t>
      </w:r>
      <w:r>
        <w:t xml:space="preserve">is appropriate to notify the police or anti-social </w:t>
      </w:r>
      <w:proofErr w:type="spellStart"/>
      <w:r>
        <w:t>behaviour</w:t>
      </w:r>
      <w:proofErr w:type="spellEnd"/>
      <w:r>
        <w:t xml:space="preserve"> coordinator in their local authority of the actions taken against a pupil. If the </w:t>
      </w:r>
      <w:proofErr w:type="spellStart"/>
      <w:r>
        <w:t>misbehaviour</w:t>
      </w:r>
      <w:proofErr w:type="spellEnd"/>
      <w:r>
        <w:t xml:space="preserve"> could be criminal or poses a serious threat to a member of the public, the police should always be informed.</w:t>
      </w:r>
    </w:p>
    <w:p w14:paraId="2F502A5A" w14:textId="77777777" w:rsidR="00656DF3" w:rsidRDefault="00656DF3">
      <w:pPr>
        <w:pStyle w:val="BodyText"/>
        <w:spacing w:line="247" w:lineRule="auto"/>
        <w:sectPr w:rsidR="00656DF3" w:rsidSect="003E5DA0">
          <w:pgSz w:w="12240" w:h="15840"/>
          <w:pgMar w:top="1240" w:right="360" w:bottom="280" w:left="1440" w:header="720" w:footer="720" w:gutter="0"/>
          <w:pgBorders w:offsetFrom="page">
            <w:top w:val="single" w:sz="24" w:space="30" w:color="244061" w:themeColor="accent1" w:themeShade="80"/>
            <w:left w:val="single" w:sz="24" w:space="30" w:color="244061" w:themeColor="accent1" w:themeShade="80"/>
            <w:bottom w:val="single" w:sz="24" w:space="30" w:color="244061" w:themeColor="accent1" w:themeShade="80"/>
            <w:right w:val="single" w:sz="24" w:space="30" w:color="244061" w:themeColor="accent1" w:themeShade="80"/>
          </w:pgBorders>
          <w:cols w:space="720"/>
        </w:sectPr>
      </w:pPr>
    </w:p>
    <w:p w14:paraId="317598D6" w14:textId="77777777" w:rsidR="00656DF3" w:rsidRDefault="005E6840">
      <w:pPr>
        <w:spacing w:before="25"/>
        <w:ind w:left="358"/>
        <w:rPr>
          <w:b/>
          <w:sz w:val="26"/>
        </w:rPr>
      </w:pPr>
      <w:r>
        <w:rPr>
          <w:b/>
          <w:spacing w:val="-2"/>
          <w:sz w:val="26"/>
          <w:u w:val="single"/>
        </w:rPr>
        <w:lastRenderedPageBreak/>
        <w:t>Recording</w:t>
      </w:r>
      <w:r>
        <w:rPr>
          <w:b/>
          <w:spacing w:val="2"/>
          <w:sz w:val="26"/>
          <w:u w:val="single"/>
        </w:rPr>
        <w:t xml:space="preserve"> </w:t>
      </w:r>
      <w:r>
        <w:rPr>
          <w:b/>
          <w:spacing w:val="-2"/>
          <w:sz w:val="26"/>
          <w:u w:val="single"/>
        </w:rPr>
        <w:t>Incidents</w:t>
      </w:r>
    </w:p>
    <w:p w14:paraId="077510EE" w14:textId="77777777" w:rsidR="00656DF3" w:rsidRDefault="005E6840">
      <w:pPr>
        <w:pStyle w:val="BodyText"/>
        <w:spacing w:before="204" w:line="247" w:lineRule="auto"/>
        <w:ind w:left="360" w:right="1470" w:hanging="3"/>
      </w:pPr>
      <w:r>
        <w:t>Staff should develop a consistent approach to monitoring bullying incidents in their</w:t>
      </w:r>
      <w:r>
        <w:rPr>
          <w:spacing w:val="-6"/>
        </w:rPr>
        <w:t xml:space="preserve"> </w:t>
      </w:r>
      <w:r>
        <w:t>classroom</w:t>
      </w:r>
      <w:r>
        <w:rPr>
          <w:spacing w:val="-5"/>
        </w:rPr>
        <w:t xml:space="preserve"> </w:t>
      </w:r>
      <w:r>
        <w:t>and</w:t>
      </w:r>
      <w:r>
        <w:rPr>
          <w:spacing w:val="-5"/>
        </w:rPr>
        <w:t xml:space="preserve"> </w:t>
      </w:r>
      <w:r>
        <w:t>throughout</w:t>
      </w:r>
      <w:r>
        <w:rPr>
          <w:spacing w:val="-5"/>
        </w:rPr>
        <w:t xml:space="preserve"> </w:t>
      </w:r>
      <w:r>
        <w:t>the</w:t>
      </w:r>
      <w:r>
        <w:rPr>
          <w:spacing w:val="-5"/>
        </w:rPr>
        <w:t xml:space="preserve"> </w:t>
      </w:r>
      <w:r>
        <w:t>school,</w:t>
      </w:r>
      <w:r>
        <w:rPr>
          <w:spacing w:val="-4"/>
        </w:rPr>
        <w:t xml:space="preserve"> </w:t>
      </w:r>
      <w:r>
        <w:t>evaluating</w:t>
      </w:r>
      <w:r>
        <w:rPr>
          <w:spacing w:val="-6"/>
        </w:rPr>
        <w:t xml:space="preserve"> </w:t>
      </w:r>
      <w:r>
        <w:t>whether</w:t>
      </w:r>
      <w:r>
        <w:rPr>
          <w:spacing w:val="-6"/>
        </w:rPr>
        <w:t xml:space="preserve"> </w:t>
      </w:r>
      <w:r>
        <w:t>their</w:t>
      </w:r>
      <w:r>
        <w:rPr>
          <w:spacing w:val="-6"/>
        </w:rPr>
        <w:t xml:space="preserve"> </w:t>
      </w:r>
      <w:r>
        <w:t>approach is effective. That will mean recording incidents so we can monitor incident numbers and identify where bullying is recurring between the same pupils.</w:t>
      </w:r>
    </w:p>
    <w:p w14:paraId="31171D01" w14:textId="77777777" w:rsidR="00656DF3" w:rsidRDefault="005E6840">
      <w:pPr>
        <w:ind w:left="360"/>
        <w:rPr>
          <w:sz w:val="26"/>
        </w:rPr>
      </w:pPr>
      <w:r>
        <w:rPr>
          <w:sz w:val="26"/>
        </w:rPr>
        <w:t>This</w:t>
      </w:r>
      <w:r>
        <w:rPr>
          <w:spacing w:val="-7"/>
          <w:sz w:val="26"/>
        </w:rPr>
        <w:t xml:space="preserve"> </w:t>
      </w:r>
      <w:r>
        <w:rPr>
          <w:sz w:val="26"/>
        </w:rPr>
        <w:t>will</w:t>
      </w:r>
      <w:r>
        <w:rPr>
          <w:spacing w:val="-6"/>
          <w:sz w:val="26"/>
        </w:rPr>
        <w:t xml:space="preserve"> </w:t>
      </w:r>
      <w:r>
        <w:rPr>
          <w:sz w:val="26"/>
        </w:rPr>
        <w:t>be</w:t>
      </w:r>
      <w:r>
        <w:rPr>
          <w:spacing w:val="-6"/>
          <w:sz w:val="26"/>
        </w:rPr>
        <w:t xml:space="preserve"> </w:t>
      </w:r>
      <w:r>
        <w:rPr>
          <w:sz w:val="26"/>
        </w:rPr>
        <w:t>recorded</w:t>
      </w:r>
      <w:r>
        <w:rPr>
          <w:spacing w:val="-3"/>
          <w:sz w:val="26"/>
        </w:rPr>
        <w:t xml:space="preserve"> </w:t>
      </w:r>
      <w:r>
        <w:rPr>
          <w:sz w:val="26"/>
        </w:rPr>
        <w:t>on</w:t>
      </w:r>
      <w:r>
        <w:rPr>
          <w:spacing w:val="-6"/>
          <w:sz w:val="26"/>
        </w:rPr>
        <w:t xml:space="preserve"> </w:t>
      </w:r>
      <w:r>
        <w:rPr>
          <w:sz w:val="26"/>
        </w:rPr>
        <w:t>‘</w:t>
      </w:r>
      <w:r>
        <w:rPr>
          <w:i/>
          <w:sz w:val="26"/>
        </w:rPr>
        <w:t>My</w:t>
      </w:r>
      <w:r>
        <w:rPr>
          <w:i/>
          <w:spacing w:val="-3"/>
          <w:sz w:val="26"/>
        </w:rPr>
        <w:t xml:space="preserve"> </w:t>
      </w:r>
      <w:r>
        <w:rPr>
          <w:i/>
          <w:sz w:val="26"/>
        </w:rPr>
        <w:t>Concern’</w:t>
      </w:r>
      <w:r>
        <w:rPr>
          <w:i/>
          <w:spacing w:val="-3"/>
          <w:sz w:val="26"/>
        </w:rPr>
        <w:t xml:space="preserve"> </w:t>
      </w:r>
      <w:r>
        <w:rPr>
          <w:sz w:val="26"/>
        </w:rPr>
        <w:t>IT</w:t>
      </w:r>
      <w:r>
        <w:rPr>
          <w:spacing w:val="-4"/>
          <w:sz w:val="26"/>
        </w:rPr>
        <w:t xml:space="preserve"> </w:t>
      </w:r>
      <w:r>
        <w:rPr>
          <w:spacing w:val="-2"/>
          <w:sz w:val="26"/>
        </w:rPr>
        <w:t>systems.</w:t>
      </w:r>
    </w:p>
    <w:p w14:paraId="5EC07F16" w14:textId="77777777" w:rsidR="00656DF3" w:rsidRDefault="00656DF3">
      <w:pPr>
        <w:pStyle w:val="BodyText"/>
      </w:pPr>
    </w:p>
    <w:p w14:paraId="19D85306" w14:textId="77777777" w:rsidR="00656DF3" w:rsidRDefault="00656DF3">
      <w:pPr>
        <w:pStyle w:val="BodyText"/>
        <w:spacing w:before="87"/>
      </w:pPr>
    </w:p>
    <w:p w14:paraId="1AF5D377" w14:textId="77777777" w:rsidR="00656DF3" w:rsidRDefault="005E6840">
      <w:pPr>
        <w:ind w:left="358"/>
        <w:rPr>
          <w:b/>
          <w:sz w:val="26"/>
        </w:rPr>
      </w:pPr>
      <w:r>
        <w:rPr>
          <w:b/>
          <w:sz w:val="26"/>
          <w:u w:val="single"/>
        </w:rPr>
        <w:t>Monitoring,</w:t>
      </w:r>
      <w:r>
        <w:rPr>
          <w:b/>
          <w:spacing w:val="-9"/>
          <w:sz w:val="26"/>
          <w:u w:val="single"/>
        </w:rPr>
        <w:t xml:space="preserve"> </w:t>
      </w:r>
      <w:r>
        <w:rPr>
          <w:b/>
          <w:sz w:val="26"/>
          <w:u w:val="single"/>
        </w:rPr>
        <w:t>evaluation</w:t>
      </w:r>
      <w:r>
        <w:rPr>
          <w:b/>
          <w:spacing w:val="-12"/>
          <w:sz w:val="26"/>
          <w:u w:val="single"/>
        </w:rPr>
        <w:t xml:space="preserve"> </w:t>
      </w:r>
      <w:r>
        <w:rPr>
          <w:b/>
          <w:sz w:val="26"/>
          <w:u w:val="single"/>
        </w:rPr>
        <w:t>and</w:t>
      </w:r>
      <w:r>
        <w:rPr>
          <w:b/>
          <w:spacing w:val="-9"/>
          <w:sz w:val="26"/>
          <w:u w:val="single"/>
        </w:rPr>
        <w:t xml:space="preserve"> </w:t>
      </w:r>
      <w:r>
        <w:rPr>
          <w:b/>
          <w:spacing w:val="-2"/>
          <w:sz w:val="26"/>
          <w:u w:val="single"/>
        </w:rPr>
        <w:t>review</w:t>
      </w:r>
    </w:p>
    <w:p w14:paraId="63BE3E3E" w14:textId="77777777" w:rsidR="00656DF3" w:rsidRDefault="005E6840">
      <w:pPr>
        <w:pStyle w:val="BodyText"/>
        <w:spacing w:before="201" w:line="247" w:lineRule="auto"/>
        <w:ind w:left="360" w:right="1716" w:hanging="3"/>
        <w:jc w:val="both"/>
      </w:pPr>
      <w:r>
        <w:t>The</w:t>
      </w:r>
      <w:r>
        <w:rPr>
          <w:spacing w:val="-4"/>
        </w:rPr>
        <w:t xml:space="preserve"> </w:t>
      </w:r>
      <w:r>
        <w:t>school</w:t>
      </w:r>
      <w:r>
        <w:rPr>
          <w:spacing w:val="-2"/>
        </w:rPr>
        <w:t xml:space="preserve"> </w:t>
      </w:r>
      <w:r>
        <w:t>will</w:t>
      </w:r>
      <w:r>
        <w:rPr>
          <w:spacing w:val="-2"/>
        </w:rPr>
        <w:t xml:space="preserve"> </w:t>
      </w:r>
      <w:r>
        <w:t>review this</w:t>
      </w:r>
      <w:r>
        <w:rPr>
          <w:spacing w:val="-3"/>
        </w:rPr>
        <w:t xml:space="preserve"> </w:t>
      </w:r>
      <w:r>
        <w:t>policy</w:t>
      </w:r>
      <w:r>
        <w:rPr>
          <w:spacing w:val="-1"/>
        </w:rPr>
        <w:t xml:space="preserve"> </w:t>
      </w:r>
      <w:r>
        <w:t>annually</w:t>
      </w:r>
      <w:r>
        <w:rPr>
          <w:spacing w:val="-3"/>
        </w:rPr>
        <w:t xml:space="preserve"> </w:t>
      </w:r>
      <w:r>
        <w:t>and</w:t>
      </w:r>
      <w:r>
        <w:rPr>
          <w:spacing w:val="-4"/>
        </w:rPr>
        <w:t xml:space="preserve"> </w:t>
      </w:r>
      <w:r>
        <w:t>assess</w:t>
      </w:r>
      <w:r>
        <w:rPr>
          <w:spacing w:val="-2"/>
        </w:rPr>
        <w:t xml:space="preserve"> </w:t>
      </w:r>
      <w:r>
        <w:t>its</w:t>
      </w:r>
      <w:r>
        <w:rPr>
          <w:spacing w:val="-3"/>
        </w:rPr>
        <w:t xml:space="preserve"> </w:t>
      </w:r>
      <w:r>
        <w:t>implementation</w:t>
      </w:r>
      <w:r>
        <w:rPr>
          <w:spacing w:val="-2"/>
        </w:rPr>
        <w:t xml:space="preserve"> </w:t>
      </w:r>
      <w:r>
        <w:t>and effectiveness.</w:t>
      </w:r>
      <w:r>
        <w:rPr>
          <w:spacing w:val="-5"/>
        </w:rPr>
        <w:t xml:space="preserve"> </w:t>
      </w:r>
      <w:r>
        <w:t>The</w:t>
      </w:r>
      <w:r>
        <w:rPr>
          <w:spacing w:val="-5"/>
        </w:rPr>
        <w:t xml:space="preserve"> </w:t>
      </w:r>
      <w:r>
        <w:t>policy</w:t>
      </w:r>
      <w:r>
        <w:rPr>
          <w:spacing w:val="-6"/>
        </w:rPr>
        <w:t xml:space="preserve"> </w:t>
      </w:r>
      <w:r>
        <w:t>will</w:t>
      </w:r>
      <w:r>
        <w:rPr>
          <w:spacing w:val="-5"/>
        </w:rPr>
        <w:t xml:space="preserve"> </w:t>
      </w:r>
      <w:r>
        <w:t>be</w:t>
      </w:r>
      <w:r>
        <w:rPr>
          <w:spacing w:val="-5"/>
        </w:rPr>
        <w:t xml:space="preserve"> </w:t>
      </w:r>
      <w:r>
        <w:t>promoted</w:t>
      </w:r>
      <w:r>
        <w:rPr>
          <w:spacing w:val="-4"/>
        </w:rPr>
        <w:t xml:space="preserve"> </w:t>
      </w:r>
      <w:r>
        <w:t>and</w:t>
      </w:r>
      <w:r>
        <w:rPr>
          <w:spacing w:val="-7"/>
        </w:rPr>
        <w:t xml:space="preserve"> </w:t>
      </w:r>
      <w:r>
        <w:t>implemented throughout</w:t>
      </w:r>
      <w:r>
        <w:rPr>
          <w:spacing w:val="-3"/>
        </w:rPr>
        <w:t xml:space="preserve"> </w:t>
      </w:r>
      <w:r>
        <w:t xml:space="preserve">the </w:t>
      </w:r>
      <w:r>
        <w:rPr>
          <w:spacing w:val="-2"/>
        </w:rPr>
        <w:t>school.</w:t>
      </w:r>
    </w:p>
    <w:p w14:paraId="1466AB57" w14:textId="12B21AC0" w:rsidR="00656DF3" w:rsidRDefault="005E6840">
      <w:pPr>
        <w:pStyle w:val="BodyText"/>
        <w:spacing w:before="194"/>
        <w:ind w:left="358"/>
        <w:jc w:val="both"/>
      </w:pPr>
      <w:r>
        <w:t>Review</w:t>
      </w:r>
      <w:r>
        <w:rPr>
          <w:spacing w:val="-6"/>
        </w:rPr>
        <w:t xml:space="preserve"> </w:t>
      </w:r>
      <w:r>
        <w:t>date</w:t>
      </w:r>
      <w:r>
        <w:rPr>
          <w:spacing w:val="-8"/>
        </w:rPr>
        <w:t xml:space="preserve"> </w:t>
      </w:r>
      <w:r>
        <w:t>June</w:t>
      </w:r>
      <w:r>
        <w:rPr>
          <w:spacing w:val="-9"/>
        </w:rPr>
        <w:t xml:space="preserve"> </w:t>
      </w:r>
      <w:r>
        <w:rPr>
          <w:spacing w:val="-4"/>
        </w:rPr>
        <w:t>202</w:t>
      </w:r>
      <w:r w:rsidR="003E5DA0">
        <w:rPr>
          <w:spacing w:val="-4"/>
        </w:rPr>
        <w:t>6</w:t>
      </w:r>
    </w:p>
    <w:p w14:paraId="41C7E1C7" w14:textId="3CADFE0F" w:rsidR="00656DF3" w:rsidRDefault="005E6840">
      <w:pPr>
        <w:pStyle w:val="BodyText"/>
        <w:spacing w:before="11"/>
        <w:ind w:left="358"/>
        <w:jc w:val="both"/>
      </w:pPr>
      <w:r>
        <w:t>Reviewed</w:t>
      </w:r>
      <w:r>
        <w:rPr>
          <w:spacing w:val="-9"/>
        </w:rPr>
        <w:t xml:space="preserve"> </w:t>
      </w:r>
      <w:r>
        <w:t>by</w:t>
      </w:r>
      <w:r>
        <w:rPr>
          <w:spacing w:val="-7"/>
        </w:rPr>
        <w:t xml:space="preserve"> </w:t>
      </w:r>
      <w:r w:rsidR="003E5DA0">
        <w:t>Anna Hedges</w:t>
      </w:r>
      <w:r>
        <w:rPr>
          <w:spacing w:val="-6"/>
        </w:rPr>
        <w:t xml:space="preserve"> </w:t>
      </w:r>
      <w:r>
        <w:t>(Head</w:t>
      </w:r>
      <w:r>
        <w:rPr>
          <w:spacing w:val="-6"/>
        </w:rPr>
        <w:t xml:space="preserve"> </w:t>
      </w:r>
      <w:r>
        <w:t>of</w:t>
      </w:r>
      <w:r>
        <w:rPr>
          <w:spacing w:val="-5"/>
        </w:rPr>
        <w:t xml:space="preserve"> </w:t>
      </w:r>
      <w:r>
        <w:rPr>
          <w:spacing w:val="-2"/>
        </w:rPr>
        <w:t>School)</w:t>
      </w:r>
    </w:p>
    <w:sectPr w:rsidR="00656DF3" w:rsidSect="003E5DA0">
      <w:pgSz w:w="12240" w:h="15840"/>
      <w:pgMar w:top="1040" w:right="360" w:bottom="280" w:left="1440" w:header="720" w:footer="720" w:gutter="0"/>
      <w:pgBorders w:offsetFrom="page">
        <w:top w:val="single" w:sz="24" w:space="30" w:color="244061" w:themeColor="accent1" w:themeShade="80"/>
        <w:left w:val="single" w:sz="24" w:space="30" w:color="244061" w:themeColor="accent1" w:themeShade="80"/>
        <w:bottom w:val="single" w:sz="24" w:space="30" w:color="244061" w:themeColor="accent1" w:themeShade="80"/>
        <w:right w:val="single" w:sz="24" w:space="30" w:color="244061" w:themeColor="accent1" w:themeShade="8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C1973" w14:textId="77777777" w:rsidR="005E6840" w:rsidRDefault="005E6840" w:rsidP="003E5DA0">
      <w:r>
        <w:separator/>
      </w:r>
    </w:p>
  </w:endnote>
  <w:endnote w:type="continuationSeparator" w:id="0">
    <w:p w14:paraId="16489FDA" w14:textId="77777777" w:rsidR="005E6840" w:rsidRDefault="005E6840" w:rsidP="003E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93530" w14:textId="77777777" w:rsidR="005E6840" w:rsidRDefault="005E6840" w:rsidP="003E5DA0">
      <w:r>
        <w:separator/>
      </w:r>
    </w:p>
  </w:footnote>
  <w:footnote w:type="continuationSeparator" w:id="0">
    <w:p w14:paraId="29EC8AAF" w14:textId="77777777" w:rsidR="005E6840" w:rsidRDefault="005E6840" w:rsidP="003E5D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A66B6"/>
    <w:multiLevelType w:val="hybridMultilevel"/>
    <w:tmpl w:val="5B867E7C"/>
    <w:lvl w:ilvl="0" w:tplc="D91EF4D8">
      <w:numFmt w:val="bullet"/>
      <w:lvlText w:val="●"/>
      <w:lvlJc w:val="left"/>
      <w:pPr>
        <w:ind w:left="1034" w:hanging="723"/>
      </w:pPr>
      <w:rPr>
        <w:rFonts w:ascii="Times New Roman" w:eastAsia="Times New Roman" w:hAnsi="Times New Roman" w:cs="Times New Roman" w:hint="default"/>
        <w:b w:val="0"/>
        <w:bCs w:val="0"/>
        <w:i w:val="0"/>
        <w:iCs w:val="0"/>
        <w:spacing w:val="0"/>
        <w:w w:val="99"/>
        <w:position w:val="7"/>
        <w:sz w:val="20"/>
        <w:szCs w:val="20"/>
        <w:lang w:val="en-US" w:eastAsia="en-US" w:bidi="ar-SA"/>
      </w:rPr>
    </w:lvl>
    <w:lvl w:ilvl="1" w:tplc="B2945CFA">
      <w:numFmt w:val="bullet"/>
      <w:lvlText w:val="•"/>
      <w:lvlJc w:val="left"/>
      <w:pPr>
        <w:ind w:left="1980" w:hanging="723"/>
      </w:pPr>
      <w:rPr>
        <w:rFonts w:hint="default"/>
        <w:lang w:val="en-US" w:eastAsia="en-US" w:bidi="ar-SA"/>
      </w:rPr>
    </w:lvl>
    <w:lvl w:ilvl="2" w:tplc="62EC7C0C">
      <w:numFmt w:val="bullet"/>
      <w:lvlText w:val="•"/>
      <w:lvlJc w:val="left"/>
      <w:pPr>
        <w:ind w:left="2920" w:hanging="723"/>
      </w:pPr>
      <w:rPr>
        <w:rFonts w:hint="default"/>
        <w:lang w:val="en-US" w:eastAsia="en-US" w:bidi="ar-SA"/>
      </w:rPr>
    </w:lvl>
    <w:lvl w:ilvl="3" w:tplc="76168D8E">
      <w:numFmt w:val="bullet"/>
      <w:lvlText w:val="•"/>
      <w:lvlJc w:val="left"/>
      <w:pPr>
        <w:ind w:left="3860" w:hanging="723"/>
      </w:pPr>
      <w:rPr>
        <w:rFonts w:hint="default"/>
        <w:lang w:val="en-US" w:eastAsia="en-US" w:bidi="ar-SA"/>
      </w:rPr>
    </w:lvl>
    <w:lvl w:ilvl="4" w:tplc="F8E889C8">
      <w:numFmt w:val="bullet"/>
      <w:lvlText w:val="•"/>
      <w:lvlJc w:val="left"/>
      <w:pPr>
        <w:ind w:left="4800" w:hanging="723"/>
      </w:pPr>
      <w:rPr>
        <w:rFonts w:hint="default"/>
        <w:lang w:val="en-US" w:eastAsia="en-US" w:bidi="ar-SA"/>
      </w:rPr>
    </w:lvl>
    <w:lvl w:ilvl="5" w:tplc="41AAAAC4">
      <w:numFmt w:val="bullet"/>
      <w:lvlText w:val="•"/>
      <w:lvlJc w:val="left"/>
      <w:pPr>
        <w:ind w:left="5740" w:hanging="723"/>
      </w:pPr>
      <w:rPr>
        <w:rFonts w:hint="default"/>
        <w:lang w:val="en-US" w:eastAsia="en-US" w:bidi="ar-SA"/>
      </w:rPr>
    </w:lvl>
    <w:lvl w:ilvl="6" w:tplc="AD9CC2D2">
      <w:numFmt w:val="bullet"/>
      <w:lvlText w:val="•"/>
      <w:lvlJc w:val="left"/>
      <w:pPr>
        <w:ind w:left="6680" w:hanging="723"/>
      </w:pPr>
      <w:rPr>
        <w:rFonts w:hint="default"/>
        <w:lang w:val="en-US" w:eastAsia="en-US" w:bidi="ar-SA"/>
      </w:rPr>
    </w:lvl>
    <w:lvl w:ilvl="7" w:tplc="A8D69DF2">
      <w:numFmt w:val="bullet"/>
      <w:lvlText w:val="•"/>
      <w:lvlJc w:val="left"/>
      <w:pPr>
        <w:ind w:left="7620" w:hanging="723"/>
      </w:pPr>
      <w:rPr>
        <w:rFonts w:hint="default"/>
        <w:lang w:val="en-US" w:eastAsia="en-US" w:bidi="ar-SA"/>
      </w:rPr>
    </w:lvl>
    <w:lvl w:ilvl="8" w:tplc="F760CE56">
      <w:numFmt w:val="bullet"/>
      <w:lvlText w:val="•"/>
      <w:lvlJc w:val="left"/>
      <w:pPr>
        <w:ind w:left="8560" w:hanging="723"/>
      </w:pPr>
      <w:rPr>
        <w:rFonts w:hint="default"/>
        <w:lang w:val="en-US" w:eastAsia="en-US" w:bidi="ar-SA"/>
      </w:rPr>
    </w:lvl>
  </w:abstractNum>
  <w:num w:numId="1" w16cid:durableId="1860698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56DF3"/>
    <w:rsid w:val="003E5DA0"/>
    <w:rsid w:val="005E6840"/>
    <w:rsid w:val="00656DF3"/>
    <w:rsid w:val="00C44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D0ADE"/>
  <w15:docId w15:val="{575C7C04-D276-4A7B-9CA8-F36A32E91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ndara" w:eastAsia="Candara" w:hAnsi="Candara" w:cs="Candara"/>
    </w:rPr>
  </w:style>
  <w:style w:type="paragraph" w:styleId="Heading1">
    <w:name w:val="heading 1"/>
    <w:basedOn w:val="Normal"/>
    <w:uiPriority w:val="9"/>
    <w:qFormat/>
    <w:pPr>
      <w:spacing w:before="1"/>
      <w:ind w:left="691"/>
      <w:outlineLvl w:val="0"/>
    </w:pPr>
    <w:rPr>
      <w:b/>
      <w:bCs/>
      <w:sz w:val="96"/>
      <w:szCs w:val="96"/>
    </w:rPr>
  </w:style>
  <w:style w:type="paragraph" w:styleId="Heading2">
    <w:name w:val="heading 2"/>
    <w:basedOn w:val="Normal"/>
    <w:uiPriority w:val="9"/>
    <w:unhideWhenUsed/>
    <w:qFormat/>
    <w:pPr>
      <w:ind w:left="358"/>
      <w:outlineLvl w:val="1"/>
    </w:pPr>
    <w:rPr>
      <w:b/>
      <w:bCs/>
      <w:sz w:val="28"/>
      <w:szCs w:val="28"/>
      <w:u w:val="single" w:color="000000"/>
    </w:rPr>
  </w:style>
  <w:style w:type="paragraph" w:styleId="Heading3">
    <w:name w:val="heading 3"/>
    <w:basedOn w:val="Normal"/>
    <w:uiPriority w:val="9"/>
    <w:unhideWhenUsed/>
    <w:qFormat/>
    <w:pPr>
      <w:spacing w:before="1"/>
      <w:ind w:left="358"/>
      <w:outlineLvl w:val="2"/>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spacing w:before="60"/>
      <w:ind w:left="1080" w:hanging="72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E5DA0"/>
    <w:pPr>
      <w:tabs>
        <w:tab w:val="center" w:pos="4513"/>
        <w:tab w:val="right" w:pos="9026"/>
      </w:tabs>
    </w:pPr>
  </w:style>
  <w:style w:type="character" w:customStyle="1" w:styleId="HeaderChar">
    <w:name w:val="Header Char"/>
    <w:basedOn w:val="DefaultParagraphFont"/>
    <w:link w:val="Header"/>
    <w:uiPriority w:val="99"/>
    <w:rsid w:val="003E5DA0"/>
    <w:rPr>
      <w:rFonts w:ascii="Candara" w:eastAsia="Candara" w:hAnsi="Candara" w:cs="Candara"/>
    </w:rPr>
  </w:style>
  <w:style w:type="paragraph" w:styleId="Footer">
    <w:name w:val="footer"/>
    <w:basedOn w:val="Normal"/>
    <w:link w:val="FooterChar"/>
    <w:uiPriority w:val="99"/>
    <w:unhideWhenUsed/>
    <w:rsid w:val="003E5DA0"/>
    <w:pPr>
      <w:tabs>
        <w:tab w:val="center" w:pos="4513"/>
        <w:tab w:val="right" w:pos="9026"/>
      </w:tabs>
    </w:pPr>
  </w:style>
  <w:style w:type="character" w:customStyle="1" w:styleId="FooterChar">
    <w:name w:val="Footer Char"/>
    <w:basedOn w:val="DefaultParagraphFont"/>
    <w:link w:val="Footer"/>
    <w:uiPriority w:val="99"/>
    <w:rsid w:val="003E5DA0"/>
    <w:rPr>
      <w:rFonts w:ascii="Candara" w:eastAsia="Candara" w:hAnsi="Candara" w:cs="Candar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B5BE0DBE926E4EB11BEC00C1EC2ABF" ma:contentTypeVersion="16" ma:contentTypeDescription="Create a new document." ma:contentTypeScope="" ma:versionID="b0799755360c82d6596597c4cb8122e9">
  <xsd:schema xmlns:xsd="http://www.w3.org/2001/XMLSchema" xmlns:xs="http://www.w3.org/2001/XMLSchema" xmlns:p="http://schemas.microsoft.com/office/2006/metadata/properties" xmlns:ns2="8107054d-ef13-49aa-9686-551a0167c4f7" xmlns:ns3="8d3368a3-f488-44e1-ae97-1e0514bcd828" targetNamespace="http://schemas.microsoft.com/office/2006/metadata/properties" ma:root="true" ma:fieldsID="ccfa27e5b52998ddd0071f48a18a3d57" ns2:_="" ns3:_="">
    <xsd:import namespace="8107054d-ef13-49aa-9686-551a0167c4f7"/>
    <xsd:import namespace="8d3368a3-f488-44e1-ae97-1e0514bcd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7054d-ef13-49aa-9686-551a0167c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3368a3-f488-44e1-ae97-1e0514bcd8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7d7cf4-69cd-40a3-9b00-c5ce9cf7d5d3}" ma:internalName="TaxCatchAll" ma:showField="CatchAllData" ma:web="8d3368a3-f488-44e1-ae97-1e0514bcd82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07054d-ef13-49aa-9686-551a0167c4f7">
      <Terms xmlns="http://schemas.microsoft.com/office/infopath/2007/PartnerControls"/>
    </lcf76f155ced4ddcb4097134ff3c332f>
    <TaxCatchAll xmlns="8d3368a3-f488-44e1-ae97-1e0514bcd828"/>
  </documentManagement>
</p:properties>
</file>

<file path=customXml/itemProps1.xml><?xml version="1.0" encoding="utf-8"?>
<ds:datastoreItem xmlns:ds="http://schemas.openxmlformats.org/officeDocument/2006/customXml" ds:itemID="{5513A6CF-7451-4AE3-B2CE-8EB8AAAD8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7054d-ef13-49aa-9686-551a0167c4f7"/>
    <ds:schemaRef ds:uri="8d3368a3-f488-44e1-ae97-1e0514bcd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B8C63B-679E-413D-88A3-01248CA7396B}">
  <ds:schemaRefs>
    <ds:schemaRef ds:uri="http://schemas.microsoft.com/sharepoint/v3/contenttype/forms"/>
  </ds:schemaRefs>
</ds:datastoreItem>
</file>

<file path=customXml/itemProps3.xml><?xml version="1.0" encoding="utf-8"?>
<ds:datastoreItem xmlns:ds="http://schemas.openxmlformats.org/officeDocument/2006/customXml" ds:itemID="{5DF9E6E8-67B8-4778-8023-6F53476FEE0C}">
  <ds:schemaRefs>
    <ds:schemaRef ds:uri="http://schemas.microsoft.com/office/2006/metadata/properties"/>
    <ds:schemaRef ds:uri="http://schemas.microsoft.com/office/infopath/2007/PartnerControls"/>
    <ds:schemaRef ds:uri="8107054d-ef13-49aa-9686-551a0167c4f7"/>
    <ds:schemaRef ds:uri="8d3368a3-f488-44e1-ae97-1e0514bcd82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1170</Words>
  <Characters>6671</Characters>
  <Application>Microsoft Office Word</Application>
  <DocSecurity>0</DocSecurity>
  <Lines>55</Lines>
  <Paragraphs>15</Paragraphs>
  <ScaleCrop>false</ScaleCrop>
  <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M. Kampf</dc:creator>
  <cp:lastModifiedBy>Anna Hedges</cp:lastModifiedBy>
  <cp:revision>2</cp:revision>
  <dcterms:created xsi:type="dcterms:W3CDTF">2026-06-28T21:11:00Z</dcterms:created>
  <dcterms:modified xsi:type="dcterms:W3CDTF">2026-06-28T21:11:00Z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2025-06-10T00:00:00Z</vt:filetime>
  </property>
  <property fmtid="{D5CDD505-2E9C-101B-9397-08002B2CF9AE}" pid="4" name="Creator">
    <vt:lpwstr>Microsoft® Word for Microsoft 365</vt:lpwstr>
  </property>
  <property fmtid="{D5CDD505-2E9C-101B-9397-08002B2CF9AE}" pid="5" name="LastSaved">
    <vt:filetime>2026-06-28T00:00:00Z</vt:filetime>
  </property>
  <property fmtid="{D5CDD505-2E9C-101B-9397-08002B2CF9AE}" pid="6" name="Producer">
    <vt:lpwstr>Microsoft® Word for Microsoft 365</vt:lpwstr>
  </property>
  <property fmtid="{D5CDD505-2E9C-101B-9397-08002B2CF9AE}" pid="7" name="ContentTypeId">
    <vt:lpwstr>0x01010022B5BE0DBE926E4EB11BEC00C1EC2ABF</vt:lpwstr>
  </property>
</Properties>
</file>